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1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650"/>
      </w:tblGrid>
      <w:tr w:rsidR="00DA37D9" w:rsidRPr="000063BF" w14:paraId="390A9BD2" w14:textId="77777777" w:rsidTr="00B17F23">
        <w:trPr>
          <w:trHeight w:val="360"/>
        </w:trPr>
        <w:tc>
          <w:tcPr>
            <w:tcW w:w="1818" w:type="dxa"/>
            <w:vAlign w:val="center"/>
          </w:tcPr>
          <w:p w14:paraId="5BBDED7D" w14:textId="77777777" w:rsidR="00DA37D9" w:rsidRPr="000063BF" w:rsidRDefault="00DA37D9" w:rsidP="00371C0C">
            <w:pPr>
              <w:jc w:val="left"/>
              <w:rPr>
                <w:b/>
                <w:szCs w:val="22"/>
              </w:rPr>
            </w:pPr>
            <w:r w:rsidRPr="000063BF">
              <w:rPr>
                <w:b/>
                <w:szCs w:val="22"/>
              </w:rPr>
              <w:t>Date:</w:t>
            </w:r>
          </w:p>
        </w:tc>
        <w:tc>
          <w:tcPr>
            <w:tcW w:w="7650" w:type="dxa"/>
            <w:vAlign w:val="center"/>
          </w:tcPr>
          <w:p w14:paraId="204CB00D" w14:textId="0E707CC4" w:rsidR="00DA37D9" w:rsidRPr="000063BF" w:rsidRDefault="00840F1A" w:rsidP="009511C7">
            <w:pPr>
              <w:rPr>
                <w:szCs w:val="22"/>
              </w:rPr>
            </w:pPr>
            <w:r w:rsidRPr="000063BF">
              <w:rPr>
                <w:szCs w:val="22"/>
              </w:rPr>
              <w:t xml:space="preserve">15 </w:t>
            </w:r>
            <w:r w:rsidR="009511C7" w:rsidRPr="000063BF">
              <w:rPr>
                <w:szCs w:val="22"/>
              </w:rPr>
              <w:t>October</w:t>
            </w:r>
            <w:r w:rsidR="00DF1B72" w:rsidRPr="000063BF">
              <w:rPr>
                <w:szCs w:val="22"/>
              </w:rPr>
              <w:t xml:space="preserve"> </w:t>
            </w:r>
            <w:r w:rsidR="00D9240A" w:rsidRPr="000063BF">
              <w:rPr>
                <w:szCs w:val="22"/>
              </w:rPr>
              <w:t>20</w:t>
            </w:r>
            <w:r w:rsidR="00DF1B72" w:rsidRPr="000063BF">
              <w:rPr>
                <w:szCs w:val="22"/>
              </w:rPr>
              <w:t>2</w:t>
            </w:r>
            <w:r w:rsidR="00D9240A" w:rsidRPr="000063BF">
              <w:rPr>
                <w:szCs w:val="22"/>
              </w:rPr>
              <w:t>1</w:t>
            </w:r>
          </w:p>
        </w:tc>
      </w:tr>
      <w:tr w:rsidR="00DA37D9" w:rsidRPr="000063BF" w14:paraId="0D668C03" w14:textId="77777777" w:rsidTr="00B3754B">
        <w:trPr>
          <w:trHeight w:val="608"/>
        </w:trPr>
        <w:tc>
          <w:tcPr>
            <w:tcW w:w="1818" w:type="dxa"/>
            <w:vAlign w:val="center"/>
          </w:tcPr>
          <w:p w14:paraId="67088A7F" w14:textId="77777777" w:rsidR="00B3754B" w:rsidRPr="000063BF" w:rsidRDefault="00805D4A" w:rsidP="00371C0C">
            <w:pPr>
              <w:jc w:val="left"/>
              <w:rPr>
                <w:b/>
                <w:szCs w:val="22"/>
              </w:rPr>
            </w:pPr>
            <w:r w:rsidRPr="000063BF">
              <w:rPr>
                <w:b/>
                <w:szCs w:val="22"/>
              </w:rPr>
              <w:t>Loan</w:t>
            </w:r>
            <w:r w:rsidR="00DA37D9" w:rsidRPr="000063BF">
              <w:rPr>
                <w:b/>
                <w:szCs w:val="22"/>
              </w:rPr>
              <w:t xml:space="preserve"> No.</w:t>
            </w:r>
          </w:p>
          <w:p w14:paraId="4DB627B7" w14:textId="77777777" w:rsidR="00DA37D9" w:rsidRPr="000063BF" w:rsidRDefault="00B3754B" w:rsidP="00371C0C">
            <w:pPr>
              <w:jc w:val="left"/>
              <w:rPr>
                <w:b/>
                <w:szCs w:val="22"/>
              </w:rPr>
            </w:pPr>
            <w:r w:rsidRPr="000063BF">
              <w:rPr>
                <w:b/>
                <w:szCs w:val="22"/>
              </w:rPr>
              <w:t>and Title</w:t>
            </w:r>
            <w:r w:rsidR="00DA37D9" w:rsidRPr="000063BF">
              <w:rPr>
                <w:b/>
                <w:szCs w:val="22"/>
              </w:rPr>
              <w:t>:</w:t>
            </w:r>
          </w:p>
        </w:tc>
        <w:tc>
          <w:tcPr>
            <w:tcW w:w="7650" w:type="dxa"/>
            <w:vAlign w:val="center"/>
          </w:tcPr>
          <w:p w14:paraId="601E81CD" w14:textId="77777777" w:rsidR="00DA37D9" w:rsidRPr="000063BF" w:rsidRDefault="00F8394C" w:rsidP="00B154FC">
            <w:pPr>
              <w:rPr>
                <w:szCs w:val="22"/>
              </w:rPr>
            </w:pPr>
            <w:r w:rsidRPr="000063BF">
              <w:rPr>
                <w:szCs w:val="22"/>
              </w:rPr>
              <w:t>3067-UZB: Solid Waste Management Improvement Project</w:t>
            </w:r>
          </w:p>
        </w:tc>
      </w:tr>
      <w:tr w:rsidR="00DA37D9" w:rsidRPr="000063BF" w14:paraId="0E3FE5D3" w14:textId="77777777" w:rsidTr="00F8394C">
        <w:trPr>
          <w:trHeight w:val="794"/>
        </w:trPr>
        <w:tc>
          <w:tcPr>
            <w:tcW w:w="1818" w:type="dxa"/>
            <w:vAlign w:val="center"/>
          </w:tcPr>
          <w:p w14:paraId="32161034" w14:textId="77777777" w:rsidR="00DA37D9" w:rsidRPr="000063BF" w:rsidRDefault="00DA37D9" w:rsidP="00371C0C">
            <w:pPr>
              <w:jc w:val="left"/>
              <w:rPr>
                <w:b/>
                <w:szCs w:val="22"/>
              </w:rPr>
            </w:pPr>
            <w:r w:rsidRPr="000063BF">
              <w:rPr>
                <w:b/>
                <w:szCs w:val="22"/>
              </w:rPr>
              <w:t>Contract No.</w:t>
            </w:r>
            <w:r w:rsidR="006A0A15" w:rsidRPr="000063BF">
              <w:rPr>
                <w:b/>
                <w:szCs w:val="22"/>
              </w:rPr>
              <w:t xml:space="preserve"> and Title</w:t>
            </w:r>
            <w:r w:rsidR="00B17F23" w:rsidRPr="000063BF">
              <w:rPr>
                <w:b/>
                <w:szCs w:val="22"/>
              </w:rPr>
              <w:t>:</w:t>
            </w:r>
          </w:p>
        </w:tc>
        <w:tc>
          <w:tcPr>
            <w:tcW w:w="7650" w:type="dxa"/>
            <w:vAlign w:val="center"/>
          </w:tcPr>
          <w:p w14:paraId="13786ED0" w14:textId="77777777" w:rsidR="00B154FC" w:rsidRPr="000063BF" w:rsidRDefault="00D9240A" w:rsidP="00DF1B72">
            <w:pPr>
              <w:rPr>
                <w:szCs w:val="22"/>
              </w:rPr>
            </w:pPr>
            <w:r w:rsidRPr="000063BF">
              <w:rPr>
                <w:szCs w:val="22"/>
              </w:rPr>
              <w:t>SUE/Maxsustrans/ICB-W1</w:t>
            </w:r>
            <w:r w:rsidR="00DF1B72" w:rsidRPr="000063BF">
              <w:rPr>
                <w:szCs w:val="22"/>
              </w:rPr>
              <w:t>R</w:t>
            </w:r>
            <w:r w:rsidRPr="000063BF">
              <w:rPr>
                <w:szCs w:val="22"/>
              </w:rPr>
              <w:t>: Sanitary Landfill Establishment</w:t>
            </w:r>
          </w:p>
        </w:tc>
      </w:tr>
      <w:tr w:rsidR="00DA37D9" w:rsidRPr="000063BF" w14:paraId="6DE06236" w14:textId="77777777" w:rsidTr="00E83C6B">
        <w:trPr>
          <w:trHeight w:val="58"/>
        </w:trPr>
        <w:tc>
          <w:tcPr>
            <w:tcW w:w="1818" w:type="dxa"/>
            <w:vAlign w:val="center"/>
          </w:tcPr>
          <w:p w14:paraId="44609556" w14:textId="77777777" w:rsidR="00DA37D9" w:rsidRPr="000063BF" w:rsidRDefault="007B106F" w:rsidP="00371C0C">
            <w:pPr>
              <w:jc w:val="left"/>
              <w:rPr>
                <w:b/>
                <w:szCs w:val="22"/>
              </w:rPr>
            </w:pPr>
            <w:r w:rsidRPr="000063BF">
              <w:rPr>
                <w:b/>
                <w:szCs w:val="22"/>
              </w:rPr>
              <w:t xml:space="preserve">Deadline for </w:t>
            </w:r>
            <w:r w:rsidR="00DA37D9" w:rsidRPr="000063BF">
              <w:rPr>
                <w:b/>
                <w:szCs w:val="22"/>
              </w:rPr>
              <w:t>Submission</w:t>
            </w:r>
            <w:r w:rsidRPr="000063BF">
              <w:rPr>
                <w:b/>
                <w:szCs w:val="22"/>
              </w:rPr>
              <w:t xml:space="preserve"> of </w:t>
            </w:r>
            <w:r w:rsidR="00E83C6B" w:rsidRPr="000063BF">
              <w:rPr>
                <w:b/>
                <w:szCs w:val="22"/>
              </w:rPr>
              <w:t>Bids</w:t>
            </w:r>
            <w:r w:rsidR="00B17F23" w:rsidRPr="000063BF">
              <w:rPr>
                <w:b/>
                <w:szCs w:val="22"/>
              </w:rPr>
              <w:t>:</w:t>
            </w:r>
          </w:p>
        </w:tc>
        <w:tc>
          <w:tcPr>
            <w:tcW w:w="7650" w:type="dxa"/>
            <w:vAlign w:val="center"/>
          </w:tcPr>
          <w:p w14:paraId="484DDB3C" w14:textId="5591F23A" w:rsidR="00DA37D9" w:rsidRPr="000063BF" w:rsidRDefault="009C6DA8" w:rsidP="009511C7">
            <w:pPr>
              <w:rPr>
                <w:szCs w:val="22"/>
              </w:rPr>
            </w:pPr>
            <w:r w:rsidRPr="000063BF">
              <w:rPr>
                <w:szCs w:val="22"/>
              </w:rPr>
              <w:t>26</w:t>
            </w:r>
            <w:r w:rsidR="00DF1B72" w:rsidRPr="000063BF">
              <w:rPr>
                <w:szCs w:val="22"/>
              </w:rPr>
              <w:t xml:space="preserve"> </w:t>
            </w:r>
            <w:r w:rsidR="009511C7" w:rsidRPr="000063BF">
              <w:rPr>
                <w:szCs w:val="22"/>
              </w:rPr>
              <w:t>November</w:t>
            </w:r>
            <w:r w:rsidR="00DF1B72" w:rsidRPr="000063BF">
              <w:rPr>
                <w:szCs w:val="22"/>
              </w:rPr>
              <w:t xml:space="preserve"> 2021</w:t>
            </w:r>
            <w:r w:rsidR="00D9240A" w:rsidRPr="000063BF">
              <w:rPr>
                <w:szCs w:val="22"/>
              </w:rPr>
              <w:t>, 1</w:t>
            </w:r>
            <w:r w:rsidR="00C36EB8" w:rsidRPr="000063BF">
              <w:rPr>
                <w:szCs w:val="22"/>
              </w:rPr>
              <w:t>5</w:t>
            </w:r>
            <w:r w:rsidR="00D9240A" w:rsidRPr="000063BF">
              <w:rPr>
                <w:szCs w:val="22"/>
              </w:rPr>
              <w:t>:00 hours (Tashkent time)</w:t>
            </w:r>
          </w:p>
        </w:tc>
      </w:tr>
    </w:tbl>
    <w:p w14:paraId="5424B484" w14:textId="77777777" w:rsidR="00D9240A" w:rsidRPr="000063BF" w:rsidRDefault="00D9240A" w:rsidP="00D9240A">
      <w:pPr>
        <w:autoSpaceDE w:val="0"/>
        <w:autoSpaceDN w:val="0"/>
        <w:adjustRightInd w:val="0"/>
        <w:rPr>
          <w:rFonts w:cs="Arial"/>
          <w:szCs w:val="22"/>
          <w:lang w:val="en-GB"/>
        </w:rPr>
      </w:pPr>
    </w:p>
    <w:p w14:paraId="1F2E1262" w14:textId="77777777" w:rsidR="00D9240A" w:rsidRPr="000063BF" w:rsidRDefault="00D9240A" w:rsidP="00D9240A">
      <w:pPr>
        <w:autoSpaceDE w:val="0"/>
        <w:autoSpaceDN w:val="0"/>
        <w:adjustRightInd w:val="0"/>
        <w:rPr>
          <w:rFonts w:cs="Arial"/>
          <w:szCs w:val="22"/>
          <w:lang w:val="en-GB"/>
        </w:rPr>
      </w:pPr>
    </w:p>
    <w:p w14:paraId="4583F8B1" w14:textId="0874E04D" w:rsidR="00D9240A" w:rsidRPr="000063BF" w:rsidRDefault="00D9240A" w:rsidP="00D9240A">
      <w:pPr>
        <w:numPr>
          <w:ilvl w:val="0"/>
          <w:numId w:val="45"/>
        </w:numPr>
        <w:tabs>
          <w:tab w:val="clear" w:pos="919"/>
        </w:tabs>
        <w:autoSpaceDE w:val="0"/>
        <w:autoSpaceDN w:val="0"/>
        <w:adjustRightInd w:val="0"/>
        <w:ind w:left="426" w:hanging="426"/>
        <w:rPr>
          <w:rFonts w:cs="Arial"/>
          <w:szCs w:val="22"/>
        </w:rPr>
      </w:pPr>
      <w:r w:rsidRPr="000063BF">
        <w:rPr>
          <w:rFonts w:cs="Arial"/>
          <w:szCs w:val="22"/>
        </w:rPr>
        <w:t xml:space="preserve">The Republic of Uzbekistan has received a loan from the Asian Development Bank (ADB) towards the cost of </w:t>
      </w:r>
      <w:r w:rsidRPr="000063BF">
        <w:rPr>
          <w:rFonts w:cs="Arial"/>
          <w:b/>
          <w:szCs w:val="22"/>
        </w:rPr>
        <w:t>Solid Waste Management Improvement Project</w:t>
      </w:r>
      <w:r w:rsidRPr="000063BF">
        <w:rPr>
          <w:rFonts w:cs="Arial"/>
          <w:szCs w:val="22"/>
        </w:rPr>
        <w:t xml:space="preserve"> and it intends to apply part of the proceeds of this loan to payments under the Contract named above. Bidding is open to Bidders from eligible source countries of the ADB.</w:t>
      </w:r>
    </w:p>
    <w:p w14:paraId="72E875E4" w14:textId="77777777" w:rsidR="00D9240A" w:rsidRPr="000063BF" w:rsidRDefault="00D9240A" w:rsidP="00D9240A">
      <w:pPr>
        <w:pStyle w:val="BidsHangindent"/>
        <w:tabs>
          <w:tab w:val="clear" w:pos="1134"/>
          <w:tab w:val="num" w:pos="567"/>
          <w:tab w:val="left" w:pos="709"/>
          <w:tab w:val="left" w:pos="9498"/>
        </w:tabs>
        <w:spacing w:line="240" w:lineRule="auto"/>
        <w:ind w:left="426" w:right="0" w:hanging="426"/>
        <w:rPr>
          <w:rFonts w:ascii="Arial" w:hAnsi="Arial" w:cs="Arial"/>
          <w:szCs w:val="22"/>
          <w:lang w:val="en-GB"/>
        </w:rPr>
      </w:pPr>
    </w:p>
    <w:p w14:paraId="5AFF92A1" w14:textId="16833475" w:rsidR="00D9240A" w:rsidRPr="000063BF" w:rsidRDefault="00D9240A" w:rsidP="00D9240A">
      <w:pPr>
        <w:pStyle w:val="BidsHangindent"/>
        <w:numPr>
          <w:ilvl w:val="0"/>
          <w:numId w:val="45"/>
        </w:numPr>
        <w:tabs>
          <w:tab w:val="clear" w:pos="919"/>
          <w:tab w:val="clear" w:pos="1134"/>
          <w:tab w:val="num" w:pos="567"/>
          <w:tab w:val="left" w:pos="709"/>
          <w:tab w:val="left" w:pos="9498"/>
        </w:tabs>
        <w:spacing w:line="240" w:lineRule="auto"/>
        <w:ind w:left="426" w:right="0" w:hanging="426"/>
        <w:rPr>
          <w:rFonts w:ascii="Arial" w:hAnsi="Arial" w:cs="Arial"/>
          <w:szCs w:val="22"/>
          <w:lang w:val="en-GB"/>
        </w:rPr>
      </w:pPr>
      <w:r w:rsidRPr="000063BF">
        <w:rPr>
          <w:rFonts w:ascii="Arial" w:hAnsi="Arial" w:cs="Arial"/>
          <w:szCs w:val="22"/>
          <w:lang w:val="en-GB"/>
        </w:rPr>
        <w:t xml:space="preserve">The </w:t>
      </w:r>
      <w:r w:rsidRPr="000063BF">
        <w:rPr>
          <w:rFonts w:ascii="Arial" w:hAnsi="Arial" w:cs="Arial"/>
          <w:b/>
          <w:szCs w:val="22"/>
          <w:lang w:val="en-GB"/>
        </w:rPr>
        <w:t>State Unitary Enterprise “MAXSUSTRANS”</w:t>
      </w:r>
      <w:r w:rsidRPr="000063BF">
        <w:rPr>
          <w:rFonts w:ascii="Arial" w:hAnsi="Arial" w:cs="Arial"/>
          <w:szCs w:val="22"/>
          <w:lang w:val="en-GB"/>
        </w:rPr>
        <w:t xml:space="preserve"> (“the Employer”) invites sealed bids from the eligible bidders for the construction and completion of the </w:t>
      </w:r>
      <w:r w:rsidRPr="000063BF">
        <w:rPr>
          <w:rFonts w:ascii="Arial" w:hAnsi="Arial" w:cs="Arial"/>
          <w:b/>
          <w:szCs w:val="22"/>
          <w:lang w:val="en-GB"/>
        </w:rPr>
        <w:t xml:space="preserve">Sanitary Landfill Establishment </w:t>
      </w:r>
      <w:r w:rsidRPr="000063BF">
        <w:rPr>
          <w:rFonts w:ascii="Arial" w:hAnsi="Arial" w:cs="Arial"/>
          <w:szCs w:val="22"/>
          <w:lang w:val="en-GB"/>
        </w:rPr>
        <w:t xml:space="preserve">(the Works). It is estimated that the construction works will be completed within </w:t>
      </w:r>
      <w:r w:rsidR="001F0512" w:rsidRPr="000063BF">
        <w:rPr>
          <w:rFonts w:ascii="Arial" w:hAnsi="Arial" w:cs="Arial"/>
          <w:b/>
          <w:szCs w:val="22"/>
          <w:lang w:val="en-GB"/>
        </w:rPr>
        <w:t>18 months</w:t>
      </w:r>
      <w:r w:rsidRPr="000063BF">
        <w:rPr>
          <w:rFonts w:ascii="Arial" w:hAnsi="Arial" w:cs="Arial"/>
          <w:szCs w:val="22"/>
          <w:lang w:val="en-GB"/>
        </w:rPr>
        <w:t>.</w:t>
      </w:r>
    </w:p>
    <w:p w14:paraId="19A90C6C" w14:textId="77777777" w:rsidR="00D9240A" w:rsidRPr="000063BF" w:rsidRDefault="00D9240A" w:rsidP="00D9240A">
      <w:pPr>
        <w:ind w:left="426" w:hanging="426"/>
        <w:rPr>
          <w:rFonts w:cs="Arial"/>
          <w:szCs w:val="22"/>
          <w:lang w:val="en-GB"/>
        </w:rPr>
      </w:pPr>
    </w:p>
    <w:p w14:paraId="054E4E39" w14:textId="77777777" w:rsidR="00D9240A" w:rsidRPr="000063BF" w:rsidRDefault="00D9240A" w:rsidP="00D9240A">
      <w:pPr>
        <w:pStyle w:val="BidsHangindent"/>
        <w:numPr>
          <w:ilvl w:val="0"/>
          <w:numId w:val="45"/>
        </w:numPr>
        <w:tabs>
          <w:tab w:val="clear" w:pos="919"/>
          <w:tab w:val="clear" w:pos="1134"/>
          <w:tab w:val="num" w:pos="567"/>
          <w:tab w:val="left" w:pos="709"/>
          <w:tab w:val="left" w:pos="9498"/>
        </w:tabs>
        <w:spacing w:line="240" w:lineRule="auto"/>
        <w:ind w:left="426" w:right="0" w:hanging="426"/>
        <w:rPr>
          <w:rFonts w:ascii="Arial" w:hAnsi="Arial" w:cs="Arial"/>
          <w:szCs w:val="22"/>
          <w:lang w:val="en-GB"/>
        </w:rPr>
      </w:pPr>
      <w:r w:rsidRPr="000063BF">
        <w:rPr>
          <w:rFonts w:ascii="Arial" w:hAnsi="Arial" w:cs="Arial"/>
          <w:b/>
          <w:szCs w:val="22"/>
          <w:lang w:val="en-GB"/>
        </w:rPr>
        <w:t>International competitive bidding</w:t>
      </w:r>
      <w:r w:rsidRPr="000063BF">
        <w:rPr>
          <w:rFonts w:ascii="Arial" w:hAnsi="Arial" w:cs="Arial"/>
          <w:szCs w:val="22"/>
          <w:lang w:val="en-GB"/>
        </w:rPr>
        <w:t xml:space="preserve"> will be conducted in accordance with ADB’s </w:t>
      </w:r>
      <w:r w:rsidRPr="000063BF">
        <w:rPr>
          <w:rFonts w:ascii="Arial" w:hAnsi="Arial" w:cs="Arial"/>
          <w:szCs w:val="22"/>
          <w:u w:val="single"/>
          <w:lang w:val="en-GB"/>
        </w:rPr>
        <w:t>Single-Stage: One-Envelope</w:t>
      </w:r>
      <w:r w:rsidRPr="000063BF">
        <w:rPr>
          <w:rFonts w:ascii="Arial" w:hAnsi="Arial" w:cs="Arial"/>
          <w:szCs w:val="22"/>
          <w:lang w:val="en-GB"/>
        </w:rPr>
        <w:t xml:space="preserve"> (1S1E) procedure and is open to all bidders from eligible countries as described in the Bidding Document.</w:t>
      </w:r>
    </w:p>
    <w:p w14:paraId="281BA305" w14:textId="77777777" w:rsidR="00D9240A" w:rsidRPr="000063BF" w:rsidRDefault="00D9240A" w:rsidP="00D9240A">
      <w:pPr>
        <w:pStyle w:val="BidsHangindent"/>
        <w:tabs>
          <w:tab w:val="clear" w:pos="1134"/>
          <w:tab w:val="left" w:pos="709"/>
          <w:tab w:val="left" w:pos="9498"/>
        </w:tabs>
        <w:spacing w:line="240" w:lineRule="auto"/>
        <w:ind w:left="426" w:right="0" w:hanging="426"/>
        <w:rPr>
          <w:rFonts w:ascii="Arial" w:hAnsi="Arial" w:cs="Arial"/>
          <w:szCs w:val="22"/>
          <w:lang w:val="en-GB"/>
        </w:rPr>
      </w:pPr>
    </w:p>
    <w:p w14:paraId="4749C724" w14:textId="77777777" w:rsidR="00D9240A" w:rsidRPr="000063BF" w:rsidRDefault="00D9240A" w:rsidP="00D9240A">
      <w:pPr>
        <w:pStyle w:val="BidsHangindent"/>
        <w:numPr>
          <w:ilvl w:val="0"/>
          <w:numId w:val="45"/>
        </w:numPr>
        <w:tabs>
          <w:tab w:val="clear" w:pos="919"/>
          <w:tab w:val="clear" w:pos="1134"/>
          <w:tab w:val="left" w:pos="709"/>
          <w:tab w:val="left" w:pos="9498"/>
        </w:tabs>
        <w:spacing w:line="240" w:lineRule="auto"/>
        <w:ind w:left="426" w:right="0" w:hanging="426"/>
        <w:rPr>
          <w:rFonts w:ascii="Arial" w:hAnsi="Arial" w:cs="Arial"/>
          <w:bCs/>
          <w:szCs w:val="22"/>
          <w:lang w:val="en-GB"/>
        </w:rPr>
      </w:pPr>
      <w:r w:rsidRPr="000063BF">
        <w:rPr>
          <w:rFonts w:ascii="Arial" w:hAnsi="Arial" w:cs="Arial"/>
          <w:bCs/>
          <w:szCs w:val="22"/>
          <w:lang w:val="en-GB"/>
        </w:rPr>
        <w:t>Only eligible Bidders with the following key qualifications should participate in this bidding:</w:t>
      </w:r>
    </w:p>
    <w:p w14:paraId="74697F20" w14:textId="77777777" w:rsidR="00D9240A" w:rsidRPr="000063BF" w:rsidRDefault="00D9240A" w:rsidP="00D9240A">
      <w:pPr>
        <w:pStyle w:val="ListParagraph"/>
        <w:ind w:left="426" w:hanging="426"/>
        <w:rPr>
          <w:rFonts w:cs="Arial"/>
          <w:bCs/>
          <w:szCs w:val="22"/>
          <w:lang w:val="en-GB"/>
        </w:rPr>
      </w:pPr>
    </w:p>
    <w:p w14:paraId="0E3EE0AB" w14:textId="77777777" w:rsidR="00D9240A" w:rsidRPr="000063BF" w:rsidRDefault="00D9240A" w:rsidP="00D9240A">
      <w:pPr>
        <w:pStyle w:val="BidsHangindent"/>
        <w:numPr>
          <w:ilvl w:val="0"/>
          <w:numId w:val="46"/>
        </w:numPr>
        <w:tabs>
          <w:tab w:val="clear" w:pos="1134"/>
          <w:tab w:val="left" w:pos="709"/>
        </w:tabs>
        <w:spacing w:line="240" w:lineRule="auto"/>
        <w:ind w:left="426" w:right="0" w:firstLine="0"/>
        <w:rPr>
          <w:rFonts w:ascii="Arial" w:hAnsi="Arial" w:cs="Arial"/>
          <w:b/>
          <w:bCs/>
          <w:szCs w:val="22"/>
          <w:lang w:val="en-GB"/>
        </w:rPr>
      </w:pPr>
      <w:r w:rsidRPr="000063BF">
        <w:rPr>
          <w:rFonts w:ascii="Arial" w:hAnsi="Arial" w:cs="Arial"/>
          <w:b/>
          <w:bCs/>
          <w:szCs w:val="22"/>
          <w:lang w:val="en-GB"/>
        </w:rPr>
        <w:t>Historical Financial Performance</w:t>
      </w:r>
    </w:p>
    <w:p w14:paraId="1D3DC548" w14:textId="77777777" w:rsidR="00D9240A" w:rsidRPr="000063BF" w:rsidRDefault="00D9240A" w:rsidP="00D9240A">
      <w:pPr>
        <w:pStyle w:val="BidsHangindent"/>
        <w:tabs>
          <w:tab w:val="clear" w:pos="1134"/>
          <w:tab w:val="left" w:pos="709"/>
        </w:tabs>
        <w:spacing w:line="240" w:lineRule="auto"/>
        <w:ind w:left="426" w:right="0" w:firstLine="0"/>
        <w:rPr>
          <w:rFonts w:ascii="Arial" w:hAnsi="Arial" w:cs="Arial"/>
          <w:bCs/>
          <w:szCs w:val="22"/>
          <w:lang w:val="en-GB"/>
        </w:rPr>
      </w:pPr>
      <w:r w:rsidRPr="000063BF">
        <w:rPr>
          <w:rFonts w:ascii="Arial" w:hAnsi="Arial" w:cs="Arial"/>
          <w:bCs/>
          <w:szCs w:val="22"/>
          <w:lang w:val="en-GB"/>
        </w:rPr>
        <w:tab/>
        <w:t xml:space="preserve">Submission of audited financial statements or, if not required by the law of the Bidder’s country, other financial statements acceptable to the Employer, for </w:t>
      </w:r>
      <w:r w:rsidRPr="000063BF">
        <w:rPr>
          <w:rFonts w:ascii="Arial" w:hAnsi="Arial" w:cs="Arial"/>
          <w:b/>
          <w:bCs/>
          <w:szCs w:val="22"/>
          <w:lang w:val="en-GB"/>
        </w:rPr>
        <w:t xml:space="preserve">the last </w:t>
      </w:r>
      <w:r w:rsidR="00DD0BE3" w:rsidRPr="000063BF">
        <w:rPr>
          <w:rFonts w:ascii="Arial" w:hAnsi="Arial" w:cs="Arial"/>
          <w:b/>
          <w:bCs/>
          <w:szCs w:val="22"/>
          <w:lang w:val="en-GB"/>
        </w:rPr>
        <w:t>3</w:t>
      </w:r>
      <w:r w:rsidRPr="000063BF">
        <w:rPr>
          <w:rFonts w:ascii="Arial" w:hAnsi="Arial" w:cs="Arial"/>
          <w:b/>
          <w:bCs/>
          <w:szCs w:val="22"/>
          <w:lang w:val="en-GB"/>
        </w:rPr>
        <w:t xml:space="preserve"> years</w:t>
      </w:r>
      <w:r w:rsidRPr="000063BF">
        <w:rPr>
          <w:rFonts w:ascii="Arial" w:hAnsi="Arial" w:cs="Arial"/>
          <w:bCs/>
          <w:szCs w:val="22"/>
          <w:lang w:val="en-GB"/>
        </w:rPr>
        <w:t xml:space="preserve"> (20</w:t>
      </w:r>
      <w:r w:rsidR="00DF1B72" w:rsidRPr="000063BF">
        <w:rPr>
          <w:rFonts w:ascii="Arial" w:hAnsi="Arial" w:cs="Arial"/>
          <w:bCs/>
          <w:szCs w:val="22"/>
          <w:lang w:val="en-GB"/>
        </w:rPr>
        <w:t>1</w:t>
      </w:r>
      <w:r w:rsidR="00DD0BE3" w:rsidRPr="000063BF">
        <w:rPr>
          <w:rFonts w:ascii="Arial" w:hAnsi="Arial" w:cs="Arial"/>
          <w:bCs/>
          <w:szCs w:val="22"/>
          <w:lang w:val="en-GB"/>
        </w:rPr>
        <w:t>8</w:t>
      </w:r>
      <w:r w:rsidR="00DF1B72" w:rsidRPr="000063BF">
        <w:rPr>
          <w:rFonts w:ascii="Arial" w:hAnsi="Arial" w:cs="Arial"/>
          <w:bCs/>
          <w:szCs w:val="22"/>
          <w:lang w:val="en-GB"/>
        </w:rPr>
        <w:t>-2020</w:t>
      </w:r>
      <w:r w:rsidRPr="000063BF">
        <w:rPr>
          <w:rFonts w:ascii="Arial" w:hAnsi="Arial" w:cs="Arial"/>
          <w:bCs/>
          <w:szCs w:val="22"/>
          <w:lang w:val="en-GB"/>
        </w:rPr>
        <w:t>) to demonstrate the current soundness of the Bidder’s financial position. As a minimum, the Bidder’s net worth for the last year (20</w:t>
      </w:r>
      <w:r w:rsidR="00DF1B72" w:rsidRPr="000063BF">
        <w:rPr>
          <w:rFonts w:ascii="Arial" w:hAnsi="Arial" w:cs="Arial"/>
          <w:bCs/>
          <w:szCs w:val="22"/>
          <w:lang w:val="en-GB"/>
        </w:rPr>
        <w:t>20</w:t>
      </w:r>
      <w:r w:rsidRPr="000063BF">
        <w:rPr>
          <w:rFonts w:ascii="Arial" w:hAnsi="Arial" w:cs="Arial"/>
          <w:bCs/>
          <w:szCs w:val="22"/>
          <w:lang w:val="en-GB"/>
        </w:rPr>
        <w:t>) calculated as the difference between total assets and total liabilities should be positive.</w:t>
      </w:r>
    </w:p>
    <w:p w14:paraId="65C627BB" w14:textId="77777777" w:rsidR="00D9240A" w:rsidRPr="000063BF" w:rsidRDefault="00D9240A" w:rsidP="00D9240A">
      <w:pPr>
        <w:pStyle w:val="BidsHangindent"/>
        <w:tabs>
          <w:tab w:val="clear" w:pos="1134"/>
          <w:tab w:val="left" w:pos="709"/>
        </w:tabs>
        <w:spacing w:line="240" w:lineRule="auto"/>
        <w:ind w:left="426" w:right="0" w:firstLine="0"/>
        <w:rPr>
          <w:rFonts w:ascii="Arial" w:hAnsi="Arial" w:cs="Arial"/>
          <w:bCs/>
          <w:szCs w:val="22"/>
          <w:lang w:val="en-GB"/>
        </w:rPr>
      </w:pPr>
    </w:p>
    <w:p w14:paraId="7DEF2332" w14:textId="77777777" w:rsidR="00D9240A" w:rsidRPr="000063BF" w:rsidRDefault="00D9240A" w:rsidP="00D9240A">
      <w:pPr>
        <w:pStyle w:val="BidsHangindent"/>
        <w:numPr>
          <w:ilvl w:val="0"/>
          <w:numId w:val="46"/>
        </w:numPr>
        <w:tabs>
          <w:tab w:val="clear" w:pos="1134"/>
          <w:tab w:val="left" w:pos="709"/>
        </w:tabs>
        <w:spacing w:line="240" w:lineRule="auto"/>
        <w:ind w:left="426" w:right="0" w:firstLine="0"/>
        <w:rPr>
          <w:rFonts w:ascii="Arial" w:hAnsi="Arial" w:cs="Arial"/>
          <w:b/>
          <w:bCs/>
          <w:szCs w:val="22"/>
          <w:lang w:val="en-GB"/>
        </w:rPr>
      </w:pPr>
      <w:r w:rsidRPr="000063BF">
        <w:rPr>
          <w:rFonts w:ascii="Arial" w:hAnsi="Arial" w:cs="Arial"/>
          <w:b/>
          <w:bCs/>
          <w:szCs w:val="22"/>
          <w:lang w:val="en-GB"/>
        </w:rPr>
        <w:t>Average Annual Construction Turnover</w:t>
      </w:r>
    </w:p>
    <w:p w14:paraId="5A263571" w14:textId="77777777" w:rsidR="00D9240A" w:rsidRPr="000063BF" w:rsidRDefault="00D9240A" w:rsidP="00D9240A">
      <w:pPr>
        <w:pStyle w:val="BidsHangindent"/>
        <w:tabs>
          <w:tab w:val="clear" w:pos="1134"/>
          <w:tab w:val="left" w:pos="709"/>
        </w:tabs>
        <w:spacing w:line="240" w:lineRule="auto"/>
        <w:ind w:left="426" w:right="0" w:firstLine="0"/>
        <w:rPr>
          <w:rFonts w:ascii="Arial" w:hAnsi="Arial" w:cs="Arial"/>
          <w:bCs/>
          <w:szCs w:val="22"/>
          <w:lang w:val="en-GB"/>
        </w:rPr>
      </w:pPr>
      <w:r w:rsidRPr="000063BF">
        <w:rPr>
          <w:rFonts w:ascii="Arial" w:hAnsi="Arial" w:cs="Arial"/>
          <w:bCs/>
          <w:szCs w:val="22"/>
          <w:lang w:val="en-GB"/>
        </w:rPr>
        <w:tab/>
        <w:t xml:space="preserve">Minimum average annual construction turnover of equiv. </w:t>
      </w:r>
      <w:r w:rsidR="001F0512" w:rsidRPr="000063BF">
        <w:rPr>
          <w:rFonts w:ascii="Arial" w:hAnsi="Arial" w:cs="Arial"/>
          <w:b/>
          <w:bCs/>
          <w:szCs w:val="22"/>
          <w:lang w:val="en-GB"/>
        </w:rPr>
        <w:t>USD 18</w:t>
      </w:r>
      <w:r w:rsidR="007C4260" w:rsidRPr="000063BF">
        <w:rPr>
          <w:rFonts w:ascii="Arial" w:hAnsi="Arial" w:cs="Arial"/>
          <w:b/>
          <w:bCs/>
          <w:szCs w:val="22"/>
          <w:lang w:val="en-GB"/>
        </w:rPr>
        <w:t>,</w:t>
      </w:r>
      <w:r w:rsidR="00676258" w:rsidRPr="000063BF">
        <w:rPr>
          <w:rFonts w:ascii="Arial" w:hAnsi="Arial" w:cs="Arial"/>
          <w:b/>
          <w:bCs/>
          <w:szCs w:val="22"/>
          <w:lang w:val="en-GB"/>
        </w:rPr>
        <w:t>5</w:t>
      </w:r>
      <w:r w:rsidRPr="000063BF">
        <w:rPr>
          <w:rFonts w:ascii="Arial" w:hAnsi="Arial" w:cs="Arial"/>
          <w:b/>
          <w:bCs/>
          <w:szCs w:val="22"/>
          <w:lang w:val="en-GB"/>
        </w:rPr>
        <w:t>00,000</w:t>
      </w:r>
      <w:r w:rsidRPr="000063BF">
        <w:rPr>
          <w:rFonts w:ascii="Arial" w:hAnsi="Arial" w:cs="Arial"/>
          <w:bCs/>
          <w:szCs w:val="22"/>
          <w:lang w:val="en-GB"/>
        </w:rPr>
        <w:t xml:space="preserve"> calculated as total certified payments received for contracts in progress or compl</w:t>
      </w:r>
      <w:r w:rsidR="00DF1B72" w:rsidRPr="000063BF">
        <w:rPr>
          <w:rFonts w:ascii="Arial" w:hAnsi="Arial" w:cs="Arial"/>
          <w:bCs/>
          <w:szCs w:val="22"/>
          <w:lang w:val="en-GB"/>
        </w:rPr>
        <w:t xml:space="preserve">eted, within </w:t>
      </w:r>
      <w:r w:rsidR="00DF1B72" w:rsidRPr="000063BF">
        <w:rPr>
          <w:rFonts w:ascii="Arial" w:hAnsi="Arial" w:cs="Arial"/>
          <w:b/>
          <w:bCs/>
          <w:szCs w:val="22"/>
          <w:lang w:val="en-GB"/>
        </w:rPr>
        <w:t xml:space="preserve">the last </w:t>
      </w:r>
      <w:r w:rsidR="00DD0BE3" w:rsidRPr="000063BF">
        <w:rPr>
          <w:rFonts w:ascii="Arial" w:hAnsi="Arial" w:cs="Arial"/>
          <w:b/>
          <w:bCs/>
          <w:szCs w:val="22"/>
          <w:lang w:val="en-GB"/>
        </w:rPr>
        <w:t>3</w:t>
      </w:r>
      <w:r w:rsidR="00DF1B72" w:rsidRPr="000063BF">
        <w:rPr>
          <w:rFonts w:ascii="Arial" w:hAnsi="Arial" w:cs="Arial"/>
          <w:b/>
          <w:bCs/>
          <w:szCs w:val="22"/>
          <w:lang w:val="en-GB"/>
        </w:rPr>
        <w:t xml:space="preserve"> years</w:t>
      </w:r>
      <w:r w:rsidR="00DF1B72" w:rsidRPr="000063BF">
        <w:rPr>
          <w:rFonts w:ascii="Arial" w:hAnsi="Arial" w:cs="Arial"/>
          <w:bCs/>
          <w:szCs w:val="22"/>
          <w:lang w:val="en-GB"/>
        </w:rPr>
        <w:t xml:space="preserve"> (201</w:t>
      </w:r>
      <w:r w:rsidR="00DD0BE3" w:rsidRPr="000063BF">
        <w:rPr>
          <w:rFonts w:ascii="Arial" w:hAnsi="Arial" w:cs="Arial"/>
          <w:bCs/>
          <w:szCs w:val="22"/>
          <w:lang w:val="en-GB"/>
        </w:rPr>
        <w:t>8</w:t>
      </w:r>
      <w:r w:rsidR="00DF1B72" w:rsidRPr="000063BF">
        <w:rPr>
          <w:rFonts w:ascii="Arial" w:hAnsi="Arial" w:cs="Arial"/>
          <w:bCs/>
          <w:szCs w:val="22"/>
          <w:lang w:val="en-GB"/>
        </w:rPr>
        <w:t>-2020</w:t>
      </w:r>
      <w:r w:rsidRPr="000063BF">
        <w:rPr>
          <w:rFonts w:ascii="Arial" w:hAnsi="Arial" w:cs="Arial"/>
          <w:bCs/>
          <w:szCs w:val="22"/>
          <w:lang w:val="en-GB"/>
        </w:rPr>
        <w:t>).</w:t>
      </w:r>
    </w:p>
    <w:p w14:paraId="06DD08B2" w14:textId="77777777" w:rsidR="00D9240A" w:rsidRPr="000063BF" w:rsidRDefault="00D9240A" w:rsidP="00D9240A">
      <w:pPr>
        <w:pStyle w:val="BidsHangindent"/>
        <w:tabs>
          <w:tab w:val="clear" w:pos="1134"/>
          <w:tab w:val="left" w:pos="709"/>
        </w:tabs>
        <w:spacing w:line="240" w:lineRule="auto"/>
        <w:ind w:left="426" w:right="0" w:firstLine="0"/>
        <w:rPr>
          <w:rFonts w:ascii="Arial" w:hAnsi="Arial" w:cs="Arial"/>
          <w:bCs/>
          <w:szCs w:val="22"/>
          <w:lang w:val="en-GB"/>
        </w:rPr>
      </w:pPr>
    </w:p>
    <w:p w14:paraId="68A34391" w14:textId="77777777" w:rsidR="00D9240A" w:rsidRPr="000063BF" w:rsidRDefault="00D9240A" w:rsidP="00D9240A">
      <w:pPr>
        <w:pStyle w:val="BidsHangindent"/>
        <w:numPr>
          <w:ilvl w:val="0"/>
          <w:numId w:val="46"/>
        </w:numPr>
        <w:tabs>
          <w:tab w:val="clear" w:pos="1134"/>
          <w:tab w:val="left" w:pos="709"/>
        </w:tabs>
        <w:spacing w:line="240" w:lineRule="auto"/>
        <w:ind w:left="426" w:right="0" w:firstLine="0"/>
        <w:rPr>
          <w:rFonts w:ascii="Arial" w:hAnsi="Arial" w:cs="Arial"/>
          <w:b/>
          <w:bCs/>
          <w:szCs w:val="22"/>
          <w:lang w:val="en-GB"/>
        </w:rPr>
      </w:pPr>
      <w:r w:rsidRPr="000063BF">
        <w:rPr>
          <w:rFonts w:ascii="Arial" w:hAnsi="Arial" w:cs="Arial"/>
          <w:b/>
          <w:bCs/>
          <w:szCs w:val="22"/>
          <w:lang w:val="en-GB"/>
        </w:rPr>
        <w:t>Financial Resources</w:t>
      </w:r>
      <w:r w:rsidR="00DF1B72" w:rsidRPr="000063BF">
        <w:rPr>
          <w:rFonts w:ascii="Arial" w:hAnsi="Arial" w:cs="Arial"/>
          <w:b/>
          <w:bCs/>
          <w:szCs w:val="22"/>
          <w:lang w:val="en-GB"/>
        </w:rPr>
        <w:t xml:space="preserve"> </w:t>
      </w:r>
    </w:p>
    <w:p w14:paraId="5A6406A3" w14:textId="77777777" w:rsidR="00D9240A" w:rsidRPr="000063BF" w:rsidRDefault="00D9240A" w:rsidP="00D9240A">
      <w:pPr>
        <w:pStyle w:val="BidsHangindent"/>
        <w:tabs>
          <w:tab w:val="clear" w:pos="1134"/>
          <w:tab w:val="left" w:pos="709"/>
        </w:tabs>
        <w:spacing w:line="240" w:lineRule="auto"/>
        <w:ind w:left="426" w:right="0" w:firstLine="0"/>
        <w:rPr>
          <w:rFonts w:ascii="Arial" w:hAnsi="Arial" w:cs="Arial"/>
          <w:bCs/>
          <w:szCs w:val="22"/>
          <w:lang w:val="en-GB"/>
        </w:rPr>
      </w:pPr>
      <w:r w:rsidRPr="000063BF">
        <w:rPr>
          <w:rFonts w:ascii="Arial" w:hAnsi="Arial" w:cs="Arial"/>
          <w:bCs/>
          <w:szCs w:val="22"/>
          <w:lang w:val="en-GB"/>
        </w:rPr>
        <w:tab/>
        <w:t xml:space="preserve">The Bidder must demonstrate that its financial resources defined in FIN-3, less its financial obligations for its current contract commitments defined in FIN-4, </w:t>
      </w:r>
      <w:proofErr w:type="gramStart"/>
      <w:r w:rsidRPr="000063BF">
        <w:rPr>
          <w:rFonts w:ascii="Arial" w:hAnsi="Arial" w:cs="Arial"/>
          <w:bCs/>
          <w:szCs w:val="22"/>
          <w:lang w:val="en-GB"/>
        </w:rPr>
        <w:t>meet</w:t>
      </w:r>
      <w:proofErr w:type="gramEnd"/>
      <w:r w:rsidRPr="000063BF">
        <w:rPr>
          <w:rFonts w:ascii="Arial" w:hAnsi="Arial" w:cs="Arial"/>
          <w:bCs/>
          <w:szCs w:val="22"/>
          <w:lang w:val="en-GB"/>
        </w:rPr>
        <w:t xml:space="preserve"> or exceed the total requirement for the Subject Contract of </w:t>
      </w:r>
      <w:r w:rsidRPr="000063BF">
        <w:rPr>
          <w:rFonts w:ascii="Arial" w:hAnsi="Arial" w:cs="Arial"/>
          <w:b/>
          <w:bCs/>
          <w:szCs w:val="22"/>
          <w:lang w:val="en-GB"/>
        </w:rPr>
        <w:t xml:space="preserve">USD </w:t>
      </w:r>
      <w:r w:rsidR="003A139D" w:rsidRPr="000063BF">
        <w:rPr>
          <w:rFonts w:ascii="Arial" w:hAnsi="Arial" w:cs="Arial"/>
          <w:b/>
          <w:bCs/>
          <w:szCs w:val="22"/>
          <w:lang w:val="en-GB"/>
        </w:rPr>
        <w:t>3</w:t>
      </w:r>
      <w:r w:rsidRPr="000063BF">
        <w:rPr>
          <w:rFonts w:ascii="Arial" w:hAnsi="Arial" w:cs="Arial"/>
          <w:b/>
          <w:bCs/>
          <w:szCs w:val="22"/>
          <w:lang w:val="en-GB"/>
        </w:rPr>
        <w:t>,</w:t>
      </w:r>
      <w:r w:rsidR="003A139D" w:rsidRPr="000063BF">
        <w:rPr>
          <w:rFonts w:ascii="Arial" w:hAnsi="Arial" w:cs="Arial"/>
          <w:b/>
          <w:bCs/>
          <w:szCs w:val="22"/>
          <w:lang w:val="en-GB"/>
        </w:rPr>
        <w:t>0</w:t>
      </w:r>
      <w:r w:rsidRPr="000063BF">
        <w:rPr>
          <w:rFonts w:ascii="Arial" w:hAnsi="Arial" w:cs="Arial"/>
          <w:b/>
          <w:bCs/>
          <w:szCs w:val="22"/>
          <w:lang w:val="en-GB"/>
        </w:rPr>
        <w:t>00,000.</w:t>
      </w:r>
    </w:p>
    <w:p w14:paraId="4A5F89CF" w14:textId="77777777" w:rsidR="00D9240A" w:rsidRPr="000063BF" w:rsidRDefault="00D9240A" w:rsidP="00D9240A">
      <w:pPr>
        <w:pStyle w:val="BidsHangindent"/>
        <w:tabs>
          <w:tab w:val="clear" w:pos="1134"/>
          <w:tab w:val="left" w:pos="709"/>
        </w:tabs>
        <w:spacing w:line="240" w:lineRule="auto"/>
        <w:ind w:left="426" w:right="0" w:firstLine="0"/>
        <w:rPr>
          <w:rFonts w:ascii="Arial" w:hAnsi="Arial" w:cs="Arial"/>
          <w:bCs/>
          <w:szCs w:val="22"/>
          <w:lang w:val="en-GB"/>
        </w:rPr>
      </w:pPr>
    </w:p>
    <w:p w14:paraId="4E36A7EF" w14:textId="77777777" w:rsidR="00D9240A" w:rsidRPr="000063BF" w:rsidRDefault="00D9240A" w:rsidP="00D9240A">
      <w:pPr>
        <w:pStyle w:val="BidsHangindent"/>
        <w:numPr>
          <w:ilvl w:val="0"/>
          <w:numId w:val="46"/>
        </w:numPr>
        <w:tabs>
          <w:tab w:val="clear" w:pos="1134"/>
          <w:tab w:val="left" w:pos="709"/>
        </w:tabs>
        <w:spacing w:line="240" w:lineRule="auto"/>
        <w:ind w:left="426" w:right="0" w:firstLine="0"/>
        <w:rPr>
          <w:rFonts w:ascii="Arial" w:hAnsi="Arial" w:cs="Arial"/>
          <w:b/>
          <w:bCs/>
          <w:szCs w:val="22"/>
          <w:lang w:val="en-GB"/>
        </w:rPr>
      </w:pPr>
      <w:r w:rsidRPr="000063BF">
        <w:rPr>
          <w:rFonts w:ascii="Arial" w:hAnsi="Arial" w:cs="Arial"/>
          <w:b/>
          <w:bCs/>
          <w:szCs w:val="22"/>
          <w:lang w:val="en-GB"/>
        </w:rPr>
        <w:t>Construction Experience (Contracts of Similar Size and Nature)</w:t>
      </w:r>
    </w:p>
    <w:p w14:paraId="21D55E95" w14:textId="23963619" w:rsidR="00C96E79" w:rsidRPr="000063BF" w:rsidRDefault="00D9240A" w:rsidP="00D9240A">
      <w:pPr>
        <w:pStyle w:val="BidsHangindent"/>
        <w:tabs>
          <w:tab w:val="clear" w:pos="1134"/>
          <w:tab w:val="left" w:pos="709"/>
        </w:tabs>
        <w:spacing w:line="240" w:lineRule="auto"/>
        <w:ind w:left="426" w:right="0" w:firstLine="0"/>
        <w:rPr>
          <w:rFonts w:ascii="Arial" w:hAnsi="Arial" w:cs="Arial"/>
          <w:b/>
          <w:bCs/>
          <w:szCs w:val="22"/>
          <w:lang w:val="en-GB"/>
        </w:rPr>
      </w:pPr>
      <w:r w:rsidRPr="000063BF">
        <w:rPr>
          <w:rFonts w:ascii="Arial" w:hAnsi="Arial" w:cs="Arial"/>
          <w:bCs/>
          <w:szCs w:val="22"/>
          <w:lang w:val="en-GB"/>
        </w:rPr>
        <w:tab/>
        <w:t xml:space="preserve">The Bidder must demonstrate participation in at least </w:t>
      </w:r>
      <w:r w:rsidR="00676258" w:rsidRPr="000063BF">
        <w:rPr>
          <w:rFonts w:ascii="Arial" w:hAnsi="Arial" w:cs="Arial"/>
          <w:b/>
          <w:bCs/>
          <w:szCs w:val="22"/>
          <w:lang w:val="en-GB"/>
        </w:rPr>
        <w:t>two</w:t>
      </w:r>
      <w:r w:rsidRPr="000063BF">
        <w:rPr>
          <w:rFonts w:ascii="Arial" w:hAnsi="Arial" w:cs="Arial"/>
          <w:b/>
          <w:bCs/>
          <w:szCs w:val="22"/>
          <w:lang w:val="en-GB"/>
        </w:rPr>
        <w:t xml:space="preserve"> </w:t>
      </w:r>
      <w:r w:rsidR="00B77C01" w:rsidRPr="000063BF">
        <w:rPr>
          <w:rFonts w:ascii="Arial" w:hAnsi="Arial" w:cs="Arial"/>
          <w:b/>
          <w:bCs/>
          <w:szCs w:val="22"/>
          <w:lang w:val="en-GB"/>
        </w:rPr>
        <w:t xml:space="preserve">construction </w:t>
      </w:r>
      <w:r w:rsidRPr="000063BF">
        <w:rPr>
          <w:rFonts w:ascii="Arial" w:hAnsi="Arial" w:cs="Arial"/>
          <w:b/>
          <w:bCs/>
          <w:szCs w:val="22"/>
          <w:lang w:val="en-GB"/>
        </w:rPr>
        <w:t>contract</w:t>
      </w:r>
      <w:r w:rsidR="00676258" w:rsidRPr="000063BF">
        <w:rPr>
          <w:rFonts w:ascii="Arial" w:hAnsi="Arial" w:cs="Arial"/>
          <w:b/>
          <w:bCs/>
          <w:szCs w:val="22"/>
          <w:lang w:val="en-GB"/>
        </w:rPr>
        <w:t>s</w:t>
      </w:r>
      <w:r w:rsidRPr="000063BF">
        <w:rPr>
          <w:rFonts w:ascii="Arial" w:hAnsi="Arial" w:cs="Arial"/>
          <w:bCs/>
          <w:szCs w:val="22"/>
          <w:lang w:val="en-GB"/>
        </w:rPr>
        <w:t xml:space="preserve"> that ha</w:t>
      </w:r>
      <w:r w:rsidR="00676258" w:rsidRPr="000063BF">
        <w:rPr>
          <w:rFonts w:ascii="Arial" w:hAnsi="Arial" w:cs="Arial"/>
          <w:bCs/>
          <w:szCs w:val="22"/>
          <w:lang w:val="en-GB"/>
        </w:rPr>
        <w:t>ve</w:t>
      </w:r>
      <w:r w:rsidRPr="000063BF">
        <w:rPr>
          <w:rFonts w:ascii="Arial" w:hAnsi="Arial" w:cs="Arial"/>
          <w:bCs/>
          <w:szCs w:val="22"/>
          <w:lang w:val="en-GB"/>
        </w:rPr>
        <w:t xml:space="preserve"> been successfully or substantially complet</w:t>
      </w:r>
      <w:r w:rsidR="00DF1B72" w:rsidRPr="000063BF">
        <w:rPr>
          <w:rFonts w:ascii="Arial" w:hAnsi="Arial" w:cs="Arial"/>
          <w:bCs/>
          <w:szCs w:val="22"/>
          <w:lang w:val="en-GB"/>
        </w:rPr>
        <w:t>ed within the last 10 years (</w:t>
      </w:r>
      <w:r w:rsidR="003A097C" w:rsidRPr="000063BF">
        <w:rPr>
          <w:rFonts w:ascii="Arial" w:hAnsi="Arial" w:cs="Arial"/>
          <w:bCs/>
          <w:szCs w:val="22"/>
          <w:lang w:val="en-GB"/>
        </w:rPr>
        <w:t xml:space="preserve">since 1 January </w:t>
      </w:r>
      <w:r w:rsidR="00DF1B72" w:rsidRPr="000063BF">
        <w:rPr>
          <w:rFonts w:ascii="Arial" w:hAnsi="Arial" w:cs="Arial"/>
          <w:bCs/>
          <w:szCs w:val="22"/>
          <w:lang w:val="en-GB"/>
        </w:rPr>
        <w:t>2011</w:t>
      </w:r>
      <w:r w:rsidR="003A097C" w:rsidRPr="000063BF">
        <w:rPr>
          <w:rFonts w:ascii="Arial" w:hAnsi="Arial" w:cs="Arial"/>
          <w:bCs/>
          <w:szCs w:val="22"/>
          <w:lang w:val="en-GB"/>
        </w:rPr>
        <w:t xml:space="preserve"> – up to date</w:t>
      </w:r>
      <w:r w:rsidRPr="000063BF">
        <w:rPr>
          <w:rFonts w:ascii="Arial" w:hAnsi="Arial" w:cs="Arial"/>
          <w:bCs/>
          <w:szCs w:val="22"/>
          <w:lang w:val="en-GB"/>
        </w:rPr>
        <w:t xml:space="preserve">) and that </w:t>
      </w:r>
      <w:r w:rsidR="00676258" w:rsidRPr="000063BF">
        <w:rPr>
          <w:rFonts w:ascii="Arial" w:hAnsi="Arial" w:cs="Arial"/>
          <w:bCs/>
          <w:szCs w:val="22"/>
          <w:lang w:val="en-GB"/>
        </w:rPr>
        <w:t>are</w:t>
      </w:r>
      <w:r w:rsidRPr="000063BF">
        <w:rPr>
          <w:rFonts w:ascii="Arial" w:hAnsi="Arial" w:cs="Arial"/>
          <w:bCs/>
          <w:szCs w:val="22"/>
          <w:lang w:val="en-GB"/>
        </w:rPr>
        <w:t xml:space="preserve"> </w:t>
      </w:r>
      <w:proofErr w:type="gramStart"/>
      <w:r w:rsidRPr="000063BF">
        <w:rPr>
          <w:rFonts w:ascii="Arial" w:hAnsi="Arial" w:cs="Arial"/>
          <w:bCs/>
          <w:szCs w:val="22"/>
          <w:lang w:val="en-GB"/>
        </w:rPr>
        <w:t>similar to</w:t>
      </w:r>
      <w:proofErr w:type="gramEnd"/>
      <w:r w:rsidRPr="000063BF">
        <w:rPr>
          <w:rFonts w:ascii="Arial" w:hAnsi="Arial" w:cs="Arial"/>
          <w:bCs/>
          <w:szCs w:val="22"/>
          <w:lang w:val="en-GB"/>
        </w:rPr>
        <w:t xml:space="preserve"> the proposed works, where the value of the Bidder’s participation exceeds </w:t>
      </w:r>
      <w:r w:rsidR="009B4FEC" w:rsidRPr="000063BF">
        <w:rPr>
          <w:rFonts w:ascii="Arial" w:hAnsi="Arial" w:cs="Arial"/>
          <w:bCs/>
          <w:szCs w:val="22"/>
          <w:lang w:val="en-GB"/>
        </w:rPr>
        <w:t xml:space="preserve">equivalent of </w:t>
      </w:r>
      <w:r w:rsidRPr="000063BF">
        <w:rPr>
          <w:rFonts w:ascii="Arial" w:hAnsi="Arial" w:cs="Arial"/>
          <w:b/>
          <w:bCs/>
          <w:szCs w:val="22"/>
          <w:lang w:val="en-GB"/>
        </w:rPr>
        <w:t xml:space="preserve">USD </w:t>
      </w:r>
      <w:r w:rsidR="00676258" w:rsidRPr="000063BF">
        <w:rPr>
          <w:rFonts w:ascii="Arial" w:hAnsi="Arial" w:cs="Arial"/>
          <w:b/>
          <w:bCs/>
          <w:szCs w:val="22"/>
          <w:lang w:val="en-GB"/>
        </w:rPr>
        <w:t>11</w:t>
      </w:r>
      <w:r w:rsidRPr="000063BF">
        <w:rPr>
          <w:rFonts w:ascii="Arial" w:hAnsi="Arial" w:cs="Arial"/>
          <w:b/>
          <w:bCs/>
          <w:szCs w:val="22"/>
          <w:lang w:val="en-GB"/>
        </w:rPr>
        <w:t>,</w:t>
      </w:r>
      <w:r w:rsidR="00676258" w:rsidRPr="000063BF">
        <w:rPr>
          <w:rFonts w:ascii="Arial" w:hAnsi="Arial" w:cs="Arial"/>
          <w:b/>
          <w:bCs/>
          <w:szCs w:val="22"/>
          <w:lang w:val="en-GB"/>
        </w:rPr>
        <w:t>1</w:t>
      </w:r>
      <w:r w:rsidRPr="000063BF">
        <w:rPr>
          <w:rFonts w:ascii="Arial" w:hAnsi="Arial" w:cs="Arial"/>
          <w:b/>
          <w:bCs/>
          <w:szCs w:val="22"/>
          <w:lang w:val="en-GB"/>
        </w:rPr>
        <w:t>00,000.</w:t>
      </w:r>
      <w:r w:rsidR="0078171A" w:rsidRPr="000063BF">
        <w:rPr>
          <w:rFonts w:ascii="Arial" w:hAnsi="Arial" w:cs="Arial"/>
          <w:bCs/>
          <w:szCs w:val="22"/>
          <w:lang w:val="en-GB"/>
        </w:rPr>
        <w:t xml:space="preserve"> </w:t>
      </w:r>
      <w:r w:rsidR="00C96E79" w:rsidRPr="000063BF">
        <w:rPr>
          <w:rFonts w:ascii="Arial" w:hAnsi="Arial" w:cs="Arial"/>
          <w:bCs/>
          <w:szCs w:val="22"/>
          <w:lang w:val="en-GB"/>
        </w:rPr>
        <w:t xml:space="preserve">The similarity of the Bidder’s participation shall be based on experience in </w:t>
      </w:r>
      <w:r w:rsidR="00C96E79" w:rsidRPr="000063BF">
        <w:rPr>
          <w:rFonts w:ascii="Arial" w:hAnsi="Arial" w:cs="Arial"/>
          <w:b/>
          <w:bCs/>
          <w:szCs w:val="22"/>
          <w:lang w:val="en-GB"/>
        </w:rPr>
        <w:t>construction and/or rehabilitation of sanitary landfill for disposal of municipal solid waste with the size of at least 10 hectares, with demonstration of</w:t>
      </w:r>
      <w:r w:rsidR="000A1877" w:rsidRPr="000063BF">
        <w:rPr>
          <w:rFonts w:ascii="Arial" w:hAnsi="Arial" w:cs="Arial"/>
          <w:b/>
          <w:bCs/>
          <w:szCs w:val="22"/>
          <w:lang w:val="en-GB"/>
        </w:rPr>
        <w:t>:</w:t>
      </w:r>
      <w:r w:rsidR="00C96E79" w:rsidRPr="000063BF">
        <w:rPr>
          <w:rFonts w:ascii="Arial" w:hAnsi="Arial" w:cs="Arial"/>
          <w:b/>
          <w:bCs/>
          <w:szCs w:val="22"/>
          <w:lang w:val="en-GB"/>
        </w:rPr>
        <w:t xml:space="preserve"> </w:t>
      </w:r>
      <w:r w:rsidR="000A1877" w:rsidRPr="000063BF">
        <w:rPr>
          <w:rFonts w:ascii="Arial" w:hAnsi="Arial" w:cs="Arial"/>
          <w:b/>
          <w:bCs/>
          <w:szCs w:val="22"/>
          <w:lang w:val="en-GB"/>
        </w:rPr>
        <w:t xml:space="preserve">i) </w:t>
      </w:r>
      <w:r w:rsidR="00C96E79" w:rsidRPr="000063BF">
        <w:rPr>
          <w:rFonts w:ascii="Arial" w:hAnsi="Arial" w:cs="Arial"/>
          <w:b/>
          <w:bCs/>
          <w:szCs w:val="22"/>
          <w:lang w:val="en-GB"/>
        </w:rPr>
        <w:t>at least 100,000 m2 installation of the liner system</w:t>
      </w:r>
      <w:r w:rsidR="000A1877" w:rsidRPr="000063BF">
        <w:rPr>
          <w:rFonts w:ascii="Arial" w:hAnsi="Arial" w:cs="Arial"/>
          <w:b/>
          <w:bCs/>
          <w:szCs w:val="22"/>
          <w:lang w:val="en-GB"/>
        </w:rPr>
        <w:t xml:space="preserve"> from high-density polyethylene</w:t>
      </w:r>
      <w:r w:rsidR="00C96E79" w:rsidRPr="000063BF">
        <w:rPr>
          <w:rFonts w:ascii="Arial" w:hAnsi="Arial" w:cs="Arial"/>
          <w:b/>
          <w:bCs/>
          <w:szCs w:val="22"/>
          <w:lang w:val="en-GB"/>
        </w:rPr>
        <w:t xml:space="preserve"> membrane</w:t>
      </w:r>
      <w:r w:rsidR="000A1877" w:rsidRPr="000063BF">
        <w:rPr>
          <w:rFonts w:ascii="Arial" w:hAnsi="Arial" w:cs="Arial"/>
          <w:b/>
          <w:bCs/>
          <w:szCs w:val="22"/>
          <w:lang w:val="en-GB"/>
        </w:rPr>
        <w:t>, and ii) using the specific technology like bentonite cushion and thick gravel diversion layer</w:t>
      </w:r>
      <w:r w:rsidR="00C96E79" w:rsidRPr="000063BF">
        <w:rPr>
          <w:rFonts w:ascii="Arial" w:hAnsi="Arial" w:cs="Arial"/>
          <w:b/>
          <w:bCs/>
          <w:szCs w:val="22"/>
          <w:lang w:val="en-GB"/>
        </w:rPr>
        <w:t>.</w:t>
      </w:r>
    </w:p>
    <w:p w14:paraId="119A3D0B" w14:textId="77777777" w:rsidR="00C96E79" w:rsidRPr="000063BF" w:rsidRDefault="00C96E79" w:rsidP="00D9240A">
      <w:pPr>
        <w:pStyle w:val="BidsHangindent"/>
        <w:tabs>
          <w:tab w:val="clear" w:pos="1134"/>
          <w:tab w:val="left" w:pos="709"/>
        </w:tabs>
        <w:spacing w:line="240" w:lineRule="auto"/>
        <w:ind w:left="426" w:right="0" w:firstLine="0"/>
        <w:rPr>
          <w:rFonts w:ascii="Arial" w:hAnsi="Arial" w:cs="Arial"/>
          <w:bCs/>
          <w:szCs w:val="22"/>
          <w:lang w:val="en-GB"/>
        </w:rPr>
      </w:pPr>
    </w:p>
    <w:p w14:paraId="65248A56" w14:textId="77777777" w:rsidR="00D9240A" w:rsidRPr="000063BF" w:rsidRDefault="00D9240A" w:rsidP="00D9240A">
      <w:pPr>
        <w:pStyle w:val="BidsHangindent"/>
        <w:numPr>
          <w:ilvl w:val="0"/>
          <w:numId w:val="46"/>
        </w:numPr>
        <w:tabs>
          <w:tab w:val="clear" w:pos="1134"/>
          <w:tab w:val="left" w:pos="709"/>
        </w:tabs>
        <w:spacing w:line="240" w:lineRule="auto"/>
        <w:ind w:left="426" w:right="0" w:firstLine="0"/>
        <w:rPr>
          <w:rFonts w:ascii="Arial" w:hAnsi="Arial" w:cs="Arial"/>
          <w:b/>
          <w:bCs/>
          <w:szCs w:val="22"/>
          <w:lang w:val="en-GB"/>
        </w:rPr>
      </w:pPr>
      <w:r w:rsidRPr="000063BF">
        <w:rPr>
          <w:rFonts w:ascii="Arial" w:hAnsi="Arial" w:cs="Arial"/>
          <w:b/>
          <w:bCs/>
          <w:szCs w:val="22"/>
          <w:lang w:val="en-GB"/>
        </w:rPr>
        <w:t>Construction Experience</w:t>
      </w:r>
      <w:r w:rsidR="00D51626" w:rsidRPr="000063BF">
        <w:rPr>
          <w:rFonts w:ascii="Arial" w:hAnsi="Arial" w:cs="Arial"/>
          <w:b/>
          <w:bCs/>
          <w:szCs w:val="22"/>
          <w:lang w:val="en-GB"/>
        </w:rPr>
        <w:t xml:space="preserve"> in Key Activities</w:t>
      </w:r>
    </w:p>
    <w:p w14:paraId="45DC000D" w14:textId="02EFC2F4" w:rsidR="00D9240A" w:rsidRPr="000063BF" w:rsidRDefault="00D9240A" w:rsidP="00D9240A">
      <w:pPr>
        <w:pStyle w:val="BidsHangindent"/>
        <w:tabs>
          <w:tab w:val="clear" w:pos="1134"/>
          <w:tab w:val="left" w:pos="709"/>
        </w:tabs>
        <w:spacing w:line="240" w:lineRule="auto"/>
        <w:ind w:left="426" w:right="0" w:firstLine="0"/>
        <w:rPr>
          <w:rFonts w:ascii="Arial" w:hAnsi="Arial" w:cs="Arial"/>
          <w:bCs/>
          <w:szCs w:val="22"/>
          <w:lang w:val="en-GB"/>
        </w:rPr>
      </w:pPr>
      <w:r w:rsidRPr="000063BF">
        <w:rPr>
          <w:rFonts w:ascii="Arial" w:hAnsi="Arial" w:cs="Arial"/>
          <w:bCs/>
          <w:szCs w:val="22"/>
          <w:lang w:val="en-GB"/>
        </w:rPr>
        <w:tab/>
        <w:t xml:space="preserve">The Bidder must demonstrate a minimum construction experience </w:t>
      </w:r>
      <w:r w:rsidR="005A3ADC" w:rsidRPr="000063BF">
        <w:rPr>
          <w:rFonts w:ascii="Arial" w:hAnsi="Arial" w:cs="Arial"/>
          <w:bCs/>
          <w:szCs w:val="22"/>
          <w:lang w:val="en-GB"/>
        </w:rPr>
        <w:t xml:space="preserve">within the past 10 years (since 1 January 2011 – up to date) </w:t>
      </w:r>
      <w:r w:rsidRPr="000063BF">
        <w:rPr>
          <w:rFonts w:ascii="Arial" w:hAnsi="Arial" w:cs="Arial"/>
          <w:bCs/>
          <w:szCs w:val="22"/>
          <w:lang w:val="en-GB"/>
        </w:rPr>
        <w:t>in the following key activities:</w:t>
      </w:r>
    </w:p>
    <w:p w14:paraId="23FAC166" w14:textId="6E007253" w:rsidR="00D9240A" w:rsidRPr="000063BF" w:rsidRDefault="005A3ADC" w:rsidP="00D9240A">
      <w:pPr>
        <w:pStyle w:val="BidsHangindent"/>
        <w:numPr>
          <w:ilvl w:val="0"/>
          <w:numId w:val="47"/>
        </w:numPr>
        <w:tabs>
          <w:tab w:val="clear" w:pos="680"/>
          <w:tab w:val="clear" w:pos="1134"/>
          <w:tab w:val="decimal" w:pos="-4395"/>
        </w:tabs>
        <w:spacing w:line="240" w:lineRule="auto"/>
        <w:ind w:left="709" w:right="0" w:hanging="283"/>
        <w:rPr>
          <w:rFonts w:ascii="Arial" w:hAnsi="Arial" w:cs="Arial"/>
          <w:bCs/>
          <w:szCs w:val="22"/>
          <w:lang w:val="en-GB"/>
        </w:rPr>
      </w:pPr>
      <w:r w:rsidRPr="000063BF">
        <w:rPr>
          <w:rFonts w:ascii="Arial" w:hAnsi="Arial" w:cs="Arial"/>
          <w:bCs/>
          <w:szCs w:val="22"/>
          <w:lang w:val="en-GB"/>
        </w:rPr>
        <w:t xml:space="preserve">At least </w:t>
      </w:r>
      <w:r w:rsidR="005E7956" w:rsidRPr="005E7956">
        <w:rPr>
          <w:rFonts w:ascii="Arial" w:hAnsi="Arial" w:cs="Arial"/>
          <w:b/>
          <w:szCs w:val="22"/>
          <w:lang w:val="en-GB"/>
        </w:rPr>
        <w:t>two</w:t>
      </w:r>
      <w:r w:rsidRPr="000063BF">
        <w:rPr>
          <w:rFonts w:ascii="Arial" w:hAnsi="Arial" w:cs="Arial"/>
          <w:bCs/>
          <w:szCs w:val="22"/>
          <w:lang w:val="en-GB"/>
        </w:rPr>
        <w:t xml:space="preserve"> s</w:t>
      </w:r>
      <w:r w:rsidR="007C4260" w:rsidRPr="000063BF">
        <w:rPr>
          <w:rFonts w:ascii="Arial" w:hAnsi="Arial" w:cs="Arial"/>
          <w:bCs/>
          <w:szCs w:val="22"/>
          <w:lang w:val="en-GB"/>
        </w:rPr>
        <w:t>uccessfully or substantially c</w:t>
      </w:r>
      <w:r w:rsidR="00D9240A" w:rsidRPr="000063BF">
        <w:rPr>
          <w:rFonts w:ascii="Arial" w:hAnsi="Arial" w:cs="Arial"/>
          <w:bCs/>
          <w:szCs w:val="22"/>
          <w:lang w:val="en-GB"/>
        </w:rPr>
        <w:t xml:space="preserve">ompleted </w:t>
      </w:r>
      <w:r w:rsidR="007C4260" w:rsidRPr="000063BF">
        <w:rPr>
          <w:rFonts w:ascii="Arial" w:hAnsi="Arial" w:cs="Arial"/>
          <w:bCs/>
          <w:szCs w:val="22"/>
          <w:lang w:val="en-GB"/>
        </w:rPr>
        <w:t xml:space="preserve">contract </w:t>
      </w:r>
      <w:r w:rsidR="0078171A" w:rsidRPr="000063BF">
        <w:rPr>
          <w:rFonts w:ascii="Arial" w:hAnsi="Arial" w:cs="Arial"/>
          <w:bCs/>
          <w:szCs w:val="22"/>
          <w:lang w:val="en-GB"/>
        </w:rPr>
        <w:t xml:space="preserve">for </w:t>
      </w:r>
      <w:r w:rsidR="0078171A" w:rsidRPr="000063BF">
        <w:rPr>
          <w:rFonts w:ascii="Arial" w:hAnsi="Arial" w:cs="Arial"/>
          <w:b/>
          <w:bCs/>
          <w:szCs w:val="22"/>
          <w:lang w:val="en-GB"/>
        </w:rPr>
        <w:t xml:space="preserve">construction and/or rehabilitation of sanitary landfill </w:t>
      </w:r>
      <w:r w:rsidR="002E6F48" w:rsidRPr="000063BF">
        <w:rPr>
          <w:rFonts w:ascii="Arial" w:hAnsi="Arial" w:cs="Arial"/>
          <w:b/>
          <w:bCs/>
          <w:szCs w:val="22"/>
          <w:lang w:val="en-GB"/>
        </w:rPr>
        <w:t xml:space="preserve">including laying the liner system </w:t>
      </w:r>
      <w:r w:rsidR="00D321DD" w:rsidRPr="000063BF">
        <w:rPr>
          <w:rFonts w:ascii="Arial" w:hAnsi="Arial" w:cs="Arial"/>
          <w:b/>
          <w:bCs/>
          <w:szCs w:val="22"/>
          <w:lang w:val="en-GB"/>
        </w:rPr>
        <w:t>from high-density polyethylene membrane</w:t>
      </w:r>
      <w:r w:rsidR="002E6F48" w:rsidRPr="000063BF">
        <w:rPr>
          <w:rFonts w:ascii="Arial" w:hAnsi="Arial" w:cs="Arial"/>
          <w:bCs/>
          <w:szCs w:val="22"/>
          <w:lang w:val="en-GB"/>
        </w:rPr>
        <w:t>.</w:t>
      </w:r>
    </w:p>
    <w:p w14:paraId="65DA3540" w14:textId="77777777" w:rsidR="00D9240A" w:rsidRPr="000063BF" w:rsidRDefault="00D9240A" w:rsidP="00D9240A">
      <w:pPr>
        <w:pStyle w:val="ListParagraph"/>
        <w:ind w:left="426" w:hanging="426"/>
        <w:rPr>
          <w:rFonts w:cs="Arial"/>
          <w:szCs w:val="22"/>
        </w:rPr>
      </w:pPr>
    </w:p>
    <w:p w14:paraId="7F39D839" w14:textId="77777777" w:rsidR="00D9240A" w:rsidRPr="000063BF" w:rsidRDefault="00D9240A" w:rsidP="00D9240A">
      <w:pPr>
        <w:pStyle w:val="BidsHangindent"/>
        <w:numPr>
          <w:ilvl w:val="0"/>
          <w:numId w:val="45"/>
        </w:numPr>
        <w:tabs>
          <w:tab w:val="clear" w:pos="919"/>
          <w:tab w:val="clear" w:pos="1134"/>
          <w:tab w:val="left" w:pos="709"/>
          <w:tab w:val="left" w:pos="9498"/>
        </w:tabs>
        <w:spacing w:line="240" w:lineRule="auto"/>
        <w:ind w:left="426" w:right="0" w:hanging="426"/>
        <w:rPr>
          <w:rFonts w:ascii="Arial" w:hAnsi="Arial" w:cs="Arial"/>
          <w:szCs w:val="22"/>
        </w:rPr>
      </w:pPr>
      <w:r w:rsidRPr="000063BF">
        <w:rPr>
          <w:rFonts w:ascii="Arial" w:hAnsi="Arial" w:cs="Arial"/>
          <w:szCs w:val="22"/>
        </w:rPr>
        <w:t>To obtain further information and inspect the bidding documents, bidder should contact:</w:t>
      </w:r>
    </w:p>
    <w:p w14:paraId="69290C33" w14:textId="77777777" w:rsidR="00D9240A" w:rsidRPr="000063BF" w:rsidRDefault="00D9240A" w:rsidP="00D9240A">
      <w:pPr>
        <w:ind w:left="426" w:hanging="426"/>
        <w:rPr>
          <w:rFonts w:cs="Arial"/>
          <w:szCs w:val="22"/>
        </w:rPr>
      </w:pPr>
    </w:p>
    <w:p w14:paraId="66C5E65A" w14:textId="77777777" w:rsidR="00D9240A" w:rsidRPr="000063BF" w:rsidRDefault="00D9240A" w:rsidP="00D9240A">
      <w:pPr>
        <w:ind w:left="426"/>
        <w:rPr>
          <w:rFonts w:cs="Arial"/>
          <w:b/>
          <w:bCs/>
          <w:szCs w:val="22"/>
          <w:lang w:val="en-GB"/>
        </w:rPr>
      </w:pPr>
      <w:r w:rsidRPr="000063BF">
        <w:rPr>
          <w:rFonts w:cs="Arial"/>
          <w:b/>
          <w:noProof/>
          <w:szCs w:val="22"/>
        </w:rPr>
        <w:t xml:space="preserve">Solid Waste Management Improvement Project Implementation Unit (PIU), </w:t>
      </w:r>
      <w:r w:rsidRPr="000063BF">
        <w:rPr>
          <w:rFonts w:cs="Arial"/>
          <w:b/>
          <w:bCs/>
          <w:szCs w:val="22"/>
          <w:lang w:val="en-GB"/>
        </w:rPr>
        <w:t xml:space="preserve">          </w:t>
      </w:r>
      <w:r w:rsidRPr="000063BF">
        <w:rPr>
          <w:rFonts w:cs="Arial"/>
          <w:b/>
          <w:bCs/>
          <w:szCs w:val="22"/>
          <w:lang w:val="en-GB"/>
        </w:rPr>
        <w:tab/>
      </w:r>
    </w:p>
    <w:p w14:paraId="51230521" w14:textId="77777777" w:rsidR="00D9240A" w:rsidRPr="000063BF" w:rsidRDefault="00D9240A" w:rsidP="00D9240A">
      <w:pPr>
        <w:ind w:left="426"/>
        <w:rPr>
          <w:rFonts w:cs="Arial"/>
          <w:b/>
          <w:szCs w:val="22"/>
        </w:rPr>
      </w:pPr>
      <w:r w:rsidRPr="000063BF">
        <w:rPr>
          <w:rFonts w:cs="Arial"/>
          <w:bCs/>
          <w:szCs w:val="22"/>
          <w:lang w:val="en-GB"/>
        </w:rPr>
        <w:t>Attention:</w:t>
      </w:r>
      <w:r w:rsidRPr="000063BF">
        <w:rPr>
          <w:rFonts w:cs="Arial"/>
          <w:b/>
          <w:bCs/>
          <w:szCs w:val="22"/>
          <w:lang w:val="en-GB"/>
        </w:rPr>
        <w:t xml:space="preserve"> </w:t>
      </w:r>
      <w:r w:rsidRPr="000063BF">
        <w:rPr>
          <w:rFonts w:cs="Arial"/>
          <w:b/>
          <w:noProof/>
          <w:szCs w:val="22"/>
        </w:rPr>
        <w:t xml:space="preserve">Mr. </w:t>
      </w:r>
      <w:r w:rsidR="005752F0" w:rsidRPr="000063BF">
        <w:rPr>
          <w:rFonts w:cs="Arial"/>
          <w:b/>
          <w:noProof/>
          <w:szCs w:val="22"/>
        </w:rPr>
        <w:t>Jasur Hamidov, Acting H</w:t>
      </w:r>
      <w:r w:rsidR="007F1C6C" w:rsidRPr="000063BF">
        <w:rPr>
          <w:rFonts w:cs="Arial"/>
          <w:b/>
          <w:noProof/>
          <w:szCs w:val="22"/>
        </w:rPr>
        <w:t>ead</w:t>
      </w:r>
    </w:p>
    <w:p w14:paraId="4788952F" w14:textId="77777777" w:rsidR="00D9240A" w:rsidRPr="000063BF" w:rsidRDefault="00D9240A" w:rsidP="00D9240A">
      <w:pPr>
        <w:ind w:left="426"/>
        <w:rPr>
          <w:rFonts w:cs="Arial"/>
          <w:b/>
          <w:bCs/>
          <w:szCs w:val="22"/>
        </w:rPr>
      </w:pPr>
      <w:r w:rsidRPr="000063BF">
        <w:rPr>
          <w:rFonts w:cs="Arial"/>
          <w:bCs/>
          <w:szCs w:val="22"/>
          <w:lang w:val="en-GB"/>
        </w:rPr>
        <w:t>Address:</w:t>
      </w:r>
      <w:r w:rsidRPr="000063BF">
        <w:rPr>
          <w:rFonts w:cs="Arial"/>
          <w:b/>
          <w:bCs/>
          <w:szCs w:val="22"/>
          <w:lang w:val="en-GB"/>
        </w:rPr>
        <w:t xml:space="preserve"> </w:t>
      </w:r>
      <w:r w:rsidRPr="000063BF">
        <w:rPr>
          <w:rFonts w:cs="Arial"/>
          <w:b/>
          <w:noProof/>
          <w:szCs w:val="22"/>
        </w:rPr>
        <w:t>Industrial Zone “Bekabad”, Uchtepa District, Tashkent</w:t>
      </w:r>
    </w:p>
    <w:p w14:paraId="5DD00FE1" w14:textId="77777777" w:rsidR="00D9240A" w:rsidRPr="000063BF" w:rsidRDefault="00D9240A" w:rsidP="00D9240A">
      <w:pPr>
        <w:ind w:firstLine="426"/>
        <w:rPr>
          <w:rFonts w:cs="Arial"/>
          <w:b/>
          <w:szCs w:val="22"/>
        </w:rPr>
      </w:pPr>
      <w:r w:rsidRPr="000063BF">
        <w:rPr>
          <w:rFonts w:cs="Arial"/>
          <w:szCs w:val="22"/>
        </w:rPr>
        <w:t>City:</w:t>
      </w:r>
      <w:r w:rsidRPr="000063BF">
        <w:rPr>
          <w:rFonts w:cs="Arial"/>
          <w:b/>
          <w:szCs w:val="22"/>
        </w:rPr>
        <w:t xml:space="preserve"> Tashkent city</w:t>
      </w:r>
    </w:p>
    <w:p w14:paraId="11FE027C" w14:textId="77777777" w:rsidR="00D9240A" w:rsidRPr="000063BF" w:rsidRDefault="00D9240A" w:rsidP="00D9240A">
      <w:pPr>
        <w:ind w:left="426"/>
        <w:rPr>
          <w:rFonts w:cs="Arial"/>
          <w:b/>
          <w:szCs w:val="22"/>
        </w:rPr>
      </w:pPr>
      <w:r w:rsidRPr="000063BF">
        <w:rPr>
          <w:rFonts w:cs="Arial"/>
          <w:szCs w:val="22"/>
        </w:rPr>
        <w:t>ZIP Code:</w:t>
      </w:r>
      <w:r w:rsidRPr="000063BF">
        <w:rPr>
          <w:rFonts w:cs="Arial"/>
          <w:b/>
          <w:szCs w:val="22"/>
        </w:rPr>
        <w:t xml:space="preserve"> </w:t>
      </w:r>
      <w:r w:rsidRPr="000063BF">
        <w:rPr>
          <w:rFonts w:cs="Arial"/>
          <w:b/>
          <w:noProof/>
          <w:szCs w:val="22"/>
        </w:rPr>
        <w:t>100132</w:t>
      </w:r>
    </w:p>
    <w:p w14:paraId="58B1F70F" w14:textId="77777777" w:rsidR="00D9240A" w:rsidRPr="000063BF" w:rsidRDefault="00D9240A" w:rsidP="00D9240A">
      <w:pPr>
        <w:ind w:left="426"/>
        <w:rPr>
          <w:rFonts w:cs="Arial"/>
          <w:b/>
          <w:szCs w:val="22"/>
        </w:rPr>
      </w:pPr>
      <w:r w:rsidRPr="000063BF">
        <w:rPr>
          <w:rFonts w:cs="Arial"/>
          <w:szCs w:val="22"/>
        </w:rPr>
        <w:t>Country:</w:t>
      </w:r>
      <w:r w:rsidRPr="000063BF">
        <w:rPr>
          <w:rFonts w:cs="Arial"/>
          <w:b/>
          <w:szCs w:val="22"/>
        </w:rPr>
        <w:t xml:space="preserve"> Republic of Uzbekistan</w:t>
      </w:r>
    </w:p>
    <w:p w14:paraId="3E5FD424" w14:textId="77777777" w:rsidR="00D9240A" w:rsidRPr="000063BF" w:rsidRDefault="00D9240A" w:rsidP="00D9240A">
      <w:pPr>
        <w:ind w:left="426"/>
        <w:rPr>
          <w:rFonts w:cs="Arial"/>
          <w:b/>
          <w:szCs w:val="22"/>
        </w:rPr>
      </w:pPr>
      <w:r w:rsidRPr="000063BF">
        <w:rPr>
          <w:rFonts w:cs="Arial"/>
          <w:szCs w:val="22"/>
        </w:rPr>
        <w:t xml:space="preserve">Telephone: </w:t>
      </w:r>
      <w:r w:rsidRPr="000063BF">
        <w:rPr>
          <w:rFonts w:cs="Arial"/>
          <w:b/>
          <w:noProof/>
          <w:szCs w:val="22"/>
        </w:rPr>
        <w:t xml:space="preserve">+998 71 </w:t>
      </w:r>
      <w:r w:rsidR="007F1C6C" w:rsidRPr="000063BF">
        <w:rPr>
          <w:rFonts w:cs="Arial"/>
          <w:b/>
          <w:noProof/>
          <w:szCs w:val="22"/>
        </w:rPr>
        <w:t xml:space="preserve">247 38 16, +998 71 </w:t>
      </w:r>
      <w:r w:rsidRPr="000063BF">
        <w:rPr>
          <w:rFonts w:cs="Arial"/>
          <w:b/>
          <w:noProof/>
          <w:szCs w:val="22"/>
        </w:rPr>
        <w:t>247 79 23</w:t>
      </w:r>
    </w:p>
    <w:p w14:paraId="7D5A2CCF" w14:textId="77777777" w:rsidR="00D9240A" w:rsidRPr="000063BF" w:rsidRDefault="00D9240A" w:rsidP="00D9240A">
      <w:pPr>
        <w:ind w:left="426"/>
        <w:rPr>
          <w:rFonts w:cs="Arial"/>
          <w:b/>
          <w:i/>
          <w:szCs w:val="22"/>
        </w:rPr>
      </w:pPr>
      <w:r w:rsidRPr="000063BF">
        <w:rPr>
          <w:rFonts w:cs="Arial"/>
          <w:szCs w:val="22"/>
        </w:rPr>
        <w:t>Electronic mail address:</w:t>
      </w:r>
      <w:r w:rsidRPr="000063BF">
        <w:rPr>
          <w:rFonts w:cs="Arial"/>
          <w:b/>
          <w:szCs w:val="22"/>
        </w:rPr>
        <w:t xml:space="preserve"> </w:t>
      </w:r>
      <w:hyperlink r:id="rId11" w:history="1">
        <w:r w:rsidRPr="000063BF">
          <w:rPr>
            <w:rStyle w:val="Hyperlink"/>
            <w:rFonts w:cs="Arial"/>
            <w:b/>
            <w:noProof/>
            <w:szCs w:val="22"/>
          </w:rPr>
          <w:t>piu3067@gmail.com</w:t>
        </w:r>
      </w:hyperlink>
    </w:p>
    <w:p w14:paraId="07760933" w14:textId="77777777" w:rsidR="00D9240A" w:rsidRPr="000063BF" w:rsidRDefault="00D9240A" w:rsidP="00D9240A">
      <w:pPr>
        <w:ind w:left="426" w:hanging="426"/>
        <w:rPr>
          <w:rFonts w:cs="Arial"/>
          <w:szCs w:val="22"/>
          <w:lang w:val="en-GB"/>
        </w:rPr>
      </w:pPr>
    </w:p>
    <w:p w14:paraId="564B90B7" w14:textId="77777777" w:rsidR="00D9240A" w:rsidRPr="000063BF" w:rsidRDefault="00D9240A" w:rsidP="00D9240A">
      <w:pPr>
        <w:pStyle w:val="BidsHangindent"/>
        <w:numPr>
          <w:ilvl w:val="0"/>
          <w:numId w:val="45"/>
        </w:numPr>
        <w:tabs>
          <w:tab w:val="clear" w:pos="919"/>
          <w:tab w:val="clear" w:pos="1134"/>
          <w:tab w:val="num" w:pos="567"/>
          <w:tab w:val="left" w:pos="709"/>
          <w:tab w:val="left" w:pos="9498"/>
        </w:tabs>
        <w:spacing w:line="240" w:lineRule="auto"/>
        <w:ind w:left="426" w:right="0" w:hanging="426"/>
        <w:rPr>
          <w:rFonts w:ascii="Arial" w:hAnsi="Arial" w:cs="Arial"/>
          <w:szCs w:val="22"/>
          <w:lang w:val="en-GB"/>
        </w:rPr>
      </w:pPr>
      <w:r w:rsidRPr="000063BF">
        <w:rPr>
          <w:rFonts w:ascii="Arial" w:hAnsi="Arial" w:cs="Arial"/>
          <w:szCs w:val="22"/>
          <w:lang w:val="en-GB"/>
        </w:rPr>
        <w:t>To purchase the bidding documents in English, eligible bidders should:</w:t>
      </w:r>
    </w:p>
    <w:p w14:paraId="2BFB963F" w14:textId="77777777" w:rsidR="00D9240A" w:rsidRPr="000063BF" w:rsidRDefault="00D9240A" w:rsidP="001C68F4">
      <w:pPr>
        <w:pStyle w:val="BidsHangindent"/>
        <w:numPr>
          <w:ilvl w:val="1"/>
          <w:numId w:val="45"/>
        </w:numPr>
        <w:tabs>
          <w:tab w:val="clear" w:pos="680"/>
          <w:tab w:val="clear" w:pos="1134"/>
          <w:tab w:val="clear" w:pos="1306"/>
          <w:tab w:val="left" w:pos="9498"/>
        </w:tabs>
        <w:spacing w:line="240" w:lineRule="auto"/>
        <w:ind w:left="709" w:right="0" w:hanging="283"/>
        <w:jc w:val="left"/>
        <w:rPr>
          <w:rFonts w:ascii="Arial" w:hAnsi="Arial" w:cs="Arial"/>
          <w:szCs w:val="22"/>
          <w:lang w:val="en-GB"/>
        </w:rPr>
      </w:pPr>
      <w:r w:rsidRPr="000063BF">
        <w:rPr>
          <w:rFonts w:ascii="Arial" w:hAnsi="Arial" w:cs="Arial"/>
          <w:szCs w:val="22"/>
          <w:lang w:val="en-GB"/>
        </w:rPr>
        <w:t xml:space="preserve">write to address above requesting the bidding documents for package # </w:t>
      </w:r>
      <w:r w:rsidRPr="000063BF">
        <w:rPr>
          <w:rFonts w:ascii="Arial" w:hAnsi="Arial" w:cs="Arial"/>
          <w:b/>
          <w:i/>
          <w:szCs w:val="22"/>
        </w:rPr>
        <w:t>SUE/Maxsustrans/ICB-W1</w:t>
      </w:r>
      <w:r w:rsidR="007F1C6C" w:rsidRPr="000063BF">
        <w:rPr>
          <w:rFonts w:ascii="Arial" w:hAnsi="Arial" w:cs="Arial"/>
          <w:b/>
          <w:i/>
          <w:szCs w:val="22"/>
        </w:rPr>
        <w:t>R</w:t>
      </w:r>
      <w:r w:rsidRPr="000063BF">
        <w:rPr>
          <w:rFonts w:ascii="Arial" w:hAnsi="Arial" w:cs="Arial"/>
          <w:b/>
          <w:i/>
          <w:szCs w:val="22"/>
        </w:rPr>
        <w:t>: Sanitary Landfill Establishment</w:t>
      </w:r>
    </w:p>
    <w:p w14:paraId="6DBFB996" w14:textId="77777777" w:rsidR="00D9240A" w:rsidRPr="000063BF" w:rsidRDefault="00D9240A" w:rsidP="00D9240A">
      <w:pPr>
        <w:pStyle w:val="BidsHangindent"/>
        <w:numPr>
          <w:ilvl w:val="1"/>
          <w:numId w:val="45"/>
        </w:numPr>
        <w:tabs>
          <w:tab w:val="clear" w:pos="680"/>
          <w:tab w:val="clear" w:pos="1134"/>
          <w:tab w:val="clear" w:pos="1306"/>
          <w:tab w:val="left" w:pos="9498"/>
        </w:tabs>
        <w:spacing w:line="240" w:lineRule="auto"/>
        <w:ind w:left="709" w:right="0" w:hanging="283"/>
        <w:rPr>
          <w:rFonts w:ascii="Arial" w:hAnsi="Arial" w:cs="Arial"/>
          <w:szCs w:val="22"/>
          <w:lang w:val="en-GB"/>
        </w:rPr>
      </w:pPr>
      <w:r w:rsidRPr="000063BF">
        <w:rPr>
          <w:rFonts w:ascii="Arial" w:hAnsi="Arial" w:cs="Arial"/>
          <w:szCs w:val="22"/>
          <w:lang w:val="en-GB"/>
        </w:rPr>
        <w:t>pay a non-refundable fee of either (a) USD 2</w:t>
      </w:r>
      <w:r w:rsidR="007F1C6C" w:rsidRPr="000063BF">
        <w:rPr>
          <w:rFonts w:ascii="Arial" w:hAnsi="Arial" w:cs="Arial"/>
          <w:szCs w:val="22"/>
          <w:lang w:val="en-GB"/>
        </w:rPr>
        <w:t>0</w:t>
      </w:r>
      <w:r w:rsidRPr="000063BF">
        <w:rPr>
          <w:rFonts w:ascii="Arial" w:hAnsi="Arial" w:cs="Arial"/>
          <w:szCs w:val="22"/>
          <w:lang w:val="en-GB"/>
        </w:rPr>
        <w:t>0.00 or (b) an equivalent amount of Uzbek Sum using the exchange rate published by the Central Bank of the Republic of Uzbekistan on the date of payment of non-refundable fee to the PIU’s bank account indicated below:</w:t>
      </w:r>
    </w:p>
    <w:p w14:paraId="6F3FB35D" w14:textId="77777777" w:rsidR="00D9240A" w:rsidRPr="000063BF" w:rsidRDefault="00D9240A" w:rsidP="00D9240A">
      <w:pPr>
        <w:pStyle w:val="BidsHangindent"/>
        <w:tabs>
          <w:tab w:val="clear" w:pos="1134"/>
          <w:tab w:val="num" w:pos="567"/>
          <w:tab w:val="left" w:pos="7215"/>
        </w:tabs>
        <w:spacing w:line="240" w:lineRule="auto"/>
        <w:ind w:left="426" w:right="0" w:hanging="426"/>
        <w:rPr>
          <w:rFonts w:ascii="Arial" w:hAnsi="Arial" w:cs="Arial"/>
          <w:szCs w:val="22"/>
        </w:rPr>
      </w:pPr>
      <w:r w:rsidRPr="000063BF">
        <w:rPr>
          <w:rFonts w:ascii="Arial" w:hAnsi="Arial" w:cs="Arial"/>
          <w:szCs w:val="22"/>
          <w:lang w:val="en-GB"/>
        </w:rPr>
        <w:tab/>
      </w:r>
    </w:p>
    <w:p w14:paraId="79D0EAFF" w14:textId="77777777" w:rsidR="00D9240A" w:rsidRPr="000063BF" w:rsidRDefault="00D9240A" w:rsidP="00D9240A">
      <w:pPr>
        <w:ind w:left="426"/>
        <w:rPr>
          <w:rFonts w:cs="Arial"/>
          <w:b/>
          <w:szCs w:val="22"/>
          <w:u w:val="single"/>
        </w:rPr>
      </w:pPr>
      <w:r w:rsidRPr="000063BF">
        <w:rPr>
          <w:rFonts w:cs="Arial"/>
          <w:b/>
          <w:szCs w:val="22"/>
          <w:u w:val="single"/>
        </w:rPr>
        <w:t>US Dollar Account:</w:t>
      </w:r>
    </w:p>
    <w:p w14:paraId="5ED42E59" w14:textId="77777777" w:rsidR="00D9240A" w:rsidRPr="000063BF" w:rsidRDefault="00D9240A" w:rsidP="00D9240A">
      <w:pPr>
        <w:ind w:left="426"/>
        <w:rPr>
          <w:rFonts w:cs="Arial"/>
          <w:szCs w:val="22"/>
        </w:rPr>
      </w:pPr>
      <w:r w:rsidRPr="000063BF">
        <w:rPr>
          <w:rFonts w:cs="Arial"/>
          <w:szCs w:val="22"/>
        </w:rPr>
        <w:t>Name: State Enterprise “Solid Waste Management Improvement Project Implementation Unit”</w:t>
      </w:r>
    </w:p>
    <w:p w14:paraId="0D02F3F6" w14:textId="77777777" w:rsidR="00D9240A" w:rsidRPr="000063BF" w:rsidRDefault="00D9240A" w:rsidP="00D9240A">
      <w:pPr>
        <w:ind w:left="426"/>
        <w:rPr>
          <w:rFonts w:cs="Arial"/>
          <w:szCs w:val="22"/>
        </w:rPr>
      </w:pPr>
      <w:r w:rsidRPr="000063BF">
        <w:rPr>
          <w:rFonts w:cs="Arial"/>
          <w:szCs w:val="22"/>
        </w:rPr>
        <w:t>Address: Industrial Zo</w:t>
      </w:r>
      <w:r w:rsidR="0068764D" w:rsidRPr="000063BF">
        <w:rPr>
          <w:rFonts w:cs="Arial"/>
          <w:szCs w:val="22"/>
        </w:rPr>
        <w:t>ne “</w:t>
      </w:r>
      <w:proofErr w:type="spellStart"/>
      <w:r w:rsidR="0068764D" w:rsidRPr="000063BF">
        <w:rPr>
          <w:rFonts w:cs="Arial"/>
          <w:szCs w:val="22"/>
        </w:rPr>
        <w:t>Bekabad</w:t>
      </w:r>
      <w:proofErr w:type="spellEnd"/>
      <w:r w:rsidR="0068764D" w:rsidRPr="000063BF">
        <w:rPr>
          <w:rFonts w:cs="Arial"/>
          <w:szCs w:val="22"/>
        </w:rPr>
        <w:t xml:space="preserve">”, </w:t>
      </w:r>
      <w:proofErr w:type="spellStart"/>
      <w:r w:rsidR="0068764D" w:rsidRPr="000063BF">
        <w:rPr>
          <w:rFonts w:cs="Arial"/>
          <w:szCs w:val="22"/>
        </w:rPr>
        <w:t>Uchtepa</w:t>
      </w:r>
      <w:proofErr w:type="spellEnd"/>
      <w:r w:rsidR="0068764D" w:rsidRPr="000063BF">
        <w:rPr>
          <w:rFonts w:cs="Arial"/>
          <w:szCs w:val="22"/>
        </w:rPr>
        <w:t xml:space="preserve"> district, Tashkent, Uzbekistan, </w:t>
      </w:r>
      <w:r w:rsidRPr="000063BF">
        <w:rPr>
          <w:rFonts w:cs="Arial"/>
          <w:szCs w:val="22"/>
        </w:rPr>
        <w:t>100132</w:t>
      </w:r>
    </w:p>
    <w:p w14:paraId="4555DFDC" w14:textId="77777777" w:rsidR="00D9240A" w:rsidRPr="000063BF" w:rsidRDefault="00D9240A" w:rsidP="00D9240A">
      <w:pPr>
        <w:ind w:left="426"/>
        <w:rPr>
          <w:rFonts w:cs="Arial"/>
          <w:szCs w:val="22"/>
        </w:rPr>
      </w:pPr>
      <w:r w:rsidRPr="000063BF">
        <w:rPr>
          <w:rFonts w:cs="Arial"/>
          <w:szCs w:val="22"/>
        </w:rPr>
        <w:t>Bank Name: Joint-Stock Commercial Mortgage Bank “</w:t>
      </w:r>
      <w:proofErr w:type="spellStart"/>
      <w:r w:rsidRPr="000063BF">
        <w:rPr>
          <w:rFonts w:cs="Arial"/>
          <w:szCs w:val="22"/>
        </w:rPr>
        <w:t>Ipoteka</w:t>
      </w:r>
      <w:proofErr w:type="spellEnd"/>
      <w:r w:rsidRPr="000063BF">
        <w:rPr>
          <w:rFonts w:cs="Arial"/>
          <w:szCs w:val="22"/>
        </w:rPr>
        <w:t>-Bank”</w:t>
      </w:r>
    </w:p>
    <w:p w14:paraId="0A79DD4E" w14:textId="77777777" w:rsidR="00D9240A" w:rsidRPr="000063BF" w:rsidRDefault="00D9240A" w:rsidP="00D9240A">
      <w:pPr>
        <w:ind w:left="426"/>
        <w:rPr>
          <w:rFonts w:cs="Arial"/>
          <w:szCs w:val="22"/>
        </w:rPr>
      </w:pPr>
      <w:r w:rsidRPr="000063BF">
        <w:rPr>
          <w:rFonts w:cs="Arial"/>
          <w:szCs w:val="22"/>
        </w:rPr>
        <w:t>Bank Address: 16</w:t>
      </w:r>
      <w:r w:rsidR="0068764D" w:rsidRPr="000063BF">
        <w:rPr>
          <w:rFonts w:cs="Arial"/>
          <w:szCs w:val="22"/>
        </w:rPr>
        <w:t>,</w:t>
      </w:r>
      <w:r w:rsidRPr="000063BF">
        <w:rPr>
          <w:rFonts w:cs="Arial"/>
          <w:szCs w:val="22"/>
        </w:rPr>
        <w:t xml:space="preserve"> Uzbekistan Str., </w:t>
      </w:r>
      <w:r w:rsidR="0068764D" w:rsidRPr="000063BF">
        <w:rPr>
          <w:rFonts w:cs="Arial"/>
          <w:szCs w:val="22"/>
        </w:rPr>
        <w:t>100027 - Tashkent, Uzbekistan</w:t>
      </w:r>
    </w:p>
    <w:p w14:paraId="002BBFC6" w14:textId="77777777" w:rsidR="00D9240A" w:rsidRPr="000063BF" w:rsidRDefault="00D9240A" w:rsidP="00D9240A">
      <w:pPr>
        <w:ind w:left="426"/>
        <w:rPr>
          <w:rFonts w:cs="Arial"/>
          <w:szCs w:val="22"/>
        </w:rPr>
      </w:pPr>
      <w:r w:rsidRPr="000063BF">
        <w:rPr>
          <w:rFonts w:cs="Arial"/>
          <w:szCs w:val="22"/>
        </w:rPr>
        <w:t xml:space="preserve">Account No.: 2021 0840 </w:t>
      </w:r>
      <w:r w:rsidR="00D24D3E" w:rsidRPr="000063BF">
        <w:rPr>
          <w:rFonts w:cs="Arial"/>
          <w:szCs w:val="22"/>
        </w:rPr>
        <w:t>9004 2118 3002</w:t>
      </w:r>
    </w:p>
    <w:p w14:paraId="2968B884" w14:textId="77777777" w:rsidR="00D9240A" w:rsidRPr="000063BF" w:rsidRDefault="00D9240A" w:rsidP="00D9240A">
      <w:pPr>
        <w:ind w:left="426"/>
        <w:rPr>
          <w:rFonts w:cs="Arial"/>
          <w:szCs w:val="22"/>
        </w:rPr>
      </w:pPr>
      <w:r w:rsidRPr="000063BF">
        <w:rPr>
          <w:rFonts w:cs="Arial"/>
          <w:szCs w:val="22"/>
        </w:rPr>
        <w:t>SWIFT Code: UZHOUZ 22</w:t>
      </w:r>
    </w:p>
    <w:p w14:paraId="317B7287" w14:textId="77777777" w:rsidR="00D9240A" w:rsidRPr="000063BF" w:rsidRDefault="00D9240A" w:rsidP="00D9240A">
      <w:pPr>
        <w:ind w:left="426"/>
        <w:rPr>
          <w:rFonts w:cs="Arial"/>
          <w:szCs w:val="22"/>
        </w:rPr>
      </w:pPr>
    </w:p>
    <w:p w14:paraId="67E56D59" w14:textId="77777777" w:rsidR="00D9240A" w:rsidRPr="000063BF" w:rsidRDefault="00D9240A" w:rsidP="00D9240A">
      <w:pPr>
        <w:ind w:left="426"/>
        <w:rPr>
          <w:rFonts w:cs="Arial"/>
          <w:b/>
          <w:szCs w:val="22"/>
          <w:u w:val="single"/>
        </w:rPr>
      </w:pPr>
      <w:r w:rsidRPr="000063BF">
        <w:rPr>
          <w:rFonts w:cs="Arial"/>
          <w:b/>
          <w:szCs w:val="22"/>
          <w:u w:val="single"/>
        </w:rPr>
        <w:t>Uzbek Sum Account:</w:t>
      </w:r>
    </w:p>
    <w:p w14:paraId="67A0D409" w14:textId="77777777" w:rsidR="00D9240A" w:rsidRPr="000063BF" w:rsidRDefault="00D9240A" w:rsidP="00D9240A">
      <w:pPr>
        <w:ind w:left="426"/>
        <w:rPr>
          <w:rFonts w:cs="Arial"/>
          <w:szCs w:val="22"/>
        </w:rPr>
      </w:pPr>
      <w:r w:rsidRPr="000063BF">
        <w:rPr>
          <w:rFonts w:cs="Arial"/>
          <w:szCs w:val="22"/>
        </w:rPr>
        <w:t>Name: State Enterprise “Solid Waste Management Improvement Project Implementation Unit”</w:t>
      </w:r>
    </w:p>
    <w:p w14:paraId="1FF33BE8" w14:textId="77777777" w:rsidR="00D9240A" w:rsidRPr="000063BF" w:rsidRDefault="00D9240A" w:rsidP="00D9240A">
      <w:pPr>
        <w:ind w:left="426"/>
        <w:rPr>
          <w:rFonts w:cs="Arial"/>
          <w:szCs w:val="22"/>
        </w:rPr>
      </w:pPr>
      <w:r w:rsidRPr="000063BF">
        <w:rPr>
          <w:rFonts w:cs="Arial"/>
          <w:szCs w:val="22"/>
        </w:rPr>
        <w:t>Address: Industrial Zone “</w:t>
      </w:r>
      <w:proofErr w:type="spellStart"/>
      <w:r w:rsidRPr="000063BF">
        <w:rPr>
          <w:rFonts w:cs="Arial"/>
          <w:szCs w:val="22"/>
        </w:rPr>
        <w:t>Bekabad</w:t>
      </w:r>
      <w:proofErr w:type="spellEnd"/>
      <w:r w:rsidRPr="000063BF">
        <w:rPr>
          <w:rFonts w:cs="Arial"/>
          <w:szCs w:val="22"/>
        </w:rPr>
        <w:t xml:space="preserve">”, </w:t>
      </w:r>
      <w:proofErr w:type="spellStart"/>
      <w:r w:rsidRPr="000063BF">
        <w:rPr>
          <w:rFonts w:cs="Arial"/>
          <w:szCs w:val="22"/>
        </w:rPr>
        <w:t>Uchtep</w:t>
      </w:r>
      <w:r w:rsidR="0068764D" w:rsidRPr="000063BF">
        <w:rPr>
          <w:rFonts w:cs="Arial"/>
          <w:szCs w:val="22"/>
        </w:rPr>
        <w:t>a</w:t>
      </w:r>
      <w:proofErr w:type="spellEnd"/>
      <w:r w:rsidR="0068764D" w:rsidRPr="000063BF">
        <w:rPr>
          <w:rFonts w:cs="Arial"/>
          <w:szCs w:val="22"/>
        </w:rPr>
        <w:t xml:space="preserve"> district, </w:t>
      </w:r>
      <w:r w:rsidRPr="000063BF">
        <w:rPr>
          <w:rFonts w:cs="Arial"/>
          <w:szCs w:val="22"/>
        </w:rPr>
        <w:t xml:space="preserve">Tashkent, Uzbekistan, 100132 </w:t>
      </w:r>
    </w:p>
    <w:p w14:paraId="514DF691" w14:textId="77777777" w:rsidR="00D9240A" w:rsidRPr="000063BF" w:rsidRDefault="00D9240A" w:rsidP="00D9240A">
      <w:pPr>
        <w:ind w:left="426"/>
        <w:rPr>
          <w:rFonts w:cs="Arial"/>
          <w:szCs w:val="22"/>
        </w:rPr>
      </w:pPr>
      <w:r w:rsidRPr="000063BF">
        <w:rPr>
          <w:rFonts w:cs="Arial"/>
          <w:szCs w:val="22"/>
        </w:rPr>
        <w:t>Bank Name: Joint-Stock Commercial Mortgage Bank “</w:t>
      </w:r>
      <w:proofErr w:type="spellStart"/>
      <w:r w:rsidRPr="000063BF">
        <w:rPr>
          <w:rFonts w:cs="Arial"/>
          <w:szCs w:val="22"/>
        </w:rPr>
        <w:t>Ipoteka</w:t>
      </w:r>
      <w:proofErr w:type="spellEnd"/>
      <w:r w:rsidRPr="000063BF">
        <w:rPr>
          <w:rFonts w:cs="Arial"/>
          <w:szCs w:val="22"/>
        </w:rPr>
        <w:t>-Bank”</w:t>
      </w:r>
    </w:p>
    <w:p w14:paraId="36F8F6DD" w14:textId="77777777" w:rsidR="00D9240A" w:rsidRPr="000063BF" w:rsidRDefault="00D9240A" w:rsidP="00D9240A">
      <w:pPr>
        <w:ind w:left="426"/>
        <w:rPr>
          <w:rFonts w:cs="Arial"/>
          <w:szCs w:val="22"/>
        </w:rPr>
      </w:pPr>
      <w:r w:rsidRPr="000063BF">
        <w:rPr>
          <w:rFonts w:cs="Arial"/>
          <w:szCs w:val="22"/>
        </w:rPr>
        <w:t xml:space="preserve">Bank Address: </w:t>
      </w:r>
      <w:r w:rsidR="0068764D" w:rsidRPr="000063BF">
        <w:rPr>
          <w:rFonts w:cs="Arial"/>
          <w:szCs w:val="22"/>
        </w:rPr>
        <w:t>16, Uzbekistan Str., 100027 - Tashkent, Uzbekistan</w:t>
      </w:r>
    </w:p>
    <w:p w14:paraId="08233C21" w14:textId="77777777" w:rsidR="00D9240A" w:rsidRPr="000063BF" w:rsidRDefault="00D9240A" w:rsidP="00D9240A">
      <w:pPr>
        <w:ind w:left="426"/>
        <w:rPr>
          <w:rFonts w:cs="Arial"/>
          <w:szCs w:val="22"/>
        </w:rPr>
      </w:pPr>
      <w:r w:rsidRPr="000063BF">
        <w:rPr>
          <w:rFonts w:cs="Arial"/>
          <w:szCs w:val="22"/>
        </w:rPr>
        <w:t xml:space="preserve">Account No.: </w:t>
      </w:r>
      <w:r w:rsidR="009D78B8" w:rsidRPr="000063BF">
        <w:rPr>
          <w:rFonts w:cs="Arial"/>
          <w:szCs w:val="22"/>
        </w:rPr>
        <w:t>2021 0000 8</w:t>
      </w:r>
      <w:r w:rsidRPr="000063BF">
        <w:rPr>
          <w:rFonts w:cs="Arial"/>
          <w:szCs w:val="22"/>
        </w:rPr>
        <w:t>004 2118 300</w:t>
      </w:r>
      <w:r w:rsidR="009D78B8" w:rsidRPr="000063BF">
        <w:rPr>
          <w:rFonts w:cs="Arial"/>
          <w:szCs w:val="22"/>
        </w:rPr>
        <w:t>2</w:t>
      </w:r>
      <w:r w:rsidRPr="000063BF">
        <w:rPr>
          <w:rFonts w:cs="Arial"/>
          <w:szCs w:val="22"/>
        </w:rPr>
        <w:t xml:space="preserve"> </w:t>
      </w:r>
    </w:p>
    <w:p w14:paraId="4AC6682C" w14:textId="77777777" w:rsidR="00D9240A" w:rsidRPr="000063BF" w:rsidRDefault="00D9240A" w:rsidP="00D9240A">
      <w:pPr>
        <w:ind w:left="426"/>
        <w:rPr>
          <w:rFonts w:cs="Arial"/>
          <w:szCs w:val="22"/>
        </w:rPr>
      </w:pPr>
      <w:r w:rsidRPr="000063BF">
        <w:rPr>
          <w:rFonts w:cs="Arial"/>
          <w:szCs w:val="22"/>
        </w:rPr>
        <w:t>Bank Code: 00425</w:t>
      </w:r>
    </w:p>
    <w:p w14:paraId="389743F1" w14:textId="77777777" w:rsidR="00D9240A" w:rsidRPr="000063BF" w:rsidRDefault="00D9240A" w:rsidP="00D9240A">
      <w:pPr>
        <w:autoSpaceDE w:val="0"/>
        <w:autoSpaceDN w:val="0"/>
        <w:adjustRightInd w:val="0"/>
        <w:ind w:left="426" w:hanging="426"/>
        <w:rPr>
          <w:rFonts w:cs="Arial"/>
          <w:szCs w:val="22"/>
          <w:lang w:val="en-GB"/>
        </w:rPr>
      </w:pPr>
      <w:r w:rsidRPr="000063BF">
        <w:rPr>
          <w:rFonts w:cs="Arial"/>
          <w:szCs w:val="22"/>
          <w:lang w:val="en-GB"/>
        </w:rPr>
        <w:tab/>
      </w:r>
    </w:p>
    <w:p w14:paraId="1E1633DE" w14:textId="77777777" w:rsidR="00D9240A" w:rsidRPr="000063BF" w:rsidRDefault="00D9240A" w:rsidP="00D9240A">
      <w:pPr>
        <w:pStyle w:val="BidsHangindent"/>
        <w:numPr>
          <w:ilvl w:val="1"/>
          <w:numId w:val="45"/>
        </w:numPr>
        <w:tabs>
          <w:tab w:val="clear" w:pos="1134"/>
          <w:tab w:val="left" w:pos="709"/>
          <w:tab w:val="left" w:pos="9498"/>
        </w:tabs>
        <w:spacing w:line="240" w:lineRule="auto"/>
        <w:ind w:left="426" w:right="0" w:hanging="426"/>
        <w:rPr>
          <w:rFonts w:ascii="Arial" w:hAnsi="Arial" w:cs="Arial"/>
          <w:szCs w:val="22"/>
          <w:lang w:val="en-GB"/>
        </w:rPr>
      </w:pPr>
      <w:r w:rsidRPr="000063BF">
        <w:rPr>
          <w:rFonts w:ascii="Arial" w:hAnsi="Arial" w:cs="Arial"/>
          <w:szCs w:val="22"/>
          <w:lang w:val="en-GB"/>
        </w:rPr>
        <w:t>For delivery outside of Uzbekistan, the Bidding Document will be sent by airmail or surface mail after additional payment by the bidder of USD 150.00 or an equivalent in Uzbek Sum at the exchange rate published by the Central Bank of the Republic of Uzbekistan on the date of payment to the PIU’s bank account indicated above. The PIU and the Employer does not bear the responsibility for loss of or late delivery of the Bidding Document.</w:t>
      </w:r>
    </w:p>
    <w:p w14:paraId="54D091C8" w14:textId="77777777" w:rsidR="00D9240A" w:rsidRPr="000063BF" w:rsidRDefault="00D9240A" w:rsidP="00D9240A">
      <w:pPr>
        <w:pStyle w:val="BidsHangindent"/>
        <w:tabs>
          <w:tab w:val="clear" w:pos="1134"/>
          <w:tab w:val="left" w:pos="709"/>
          <w:tab w:val="left" w:pos="9498"/>
        </w:tabs>
        <w:spacing w:line="240" w:lineRule="auto"/>
        <w:ind w:left="426" w:right="0" w:hanging="426"/>
        <w:rPr>
          <w:rFonts w:ascii="Arial" w:hAnsi="Arial" w:cs="Arial"/>
          <w:szCs w:val="22"/>
        </w:rPr>
      </w:pPr>
    </w:p>
    <w:p w14:paraId="60758018" w14:textId="77777777" w:rsidR="00D9240A" w:rsidRPr="000063BF" w:rsidRDefault="00D9240A" w:rsidP="00D9240A">
      <w:pPr>
        <w:pStyle w:val="BidsHangindent"/>
        <w:numPr>
          <w:ilvl w:val="0"/>
          <w:numId w:val="45"/>
        </w:numPr>
        <w:tabs>
          <w:tab w:val="clear" w:pos="919"/>
          <w:tab w:val="clear" w:pos="1134"/>
          <w:tab w:val="num" w:pos="567"/>
          <w:tab w:val="left" w:pos="709"/>
          <w:tab w:val="left" w:pos="9498"/>
        </w:tabs>
        <w:spacing w:line="240" w:lineRule="auto"/>
        <w:ind w:left="426" w:right="0" w:hanging="426"/>
        <w:rPr>
          <w:rFonts w:ascii="Arial" w:hAnsi="Arial" w:cs="Arial"/>
          <w:szCs w:val="22"/>
          <w:lang w:val="en-GB"/>
        </w:rPr>
      </w:pPr>
      <w:r w:rsidRPr="000063BF">
        <w:rPr>
          <w:rFonts w:ascii="Arial" w:hAnsi="Arial" w:cs="Arial"/>
          <w:szCs w:val="22"/>
          <w:lang w:val="en-GB"/>
        </w:rPr>
        <w:t>Deliver your bid:</w:t>
      </w:r>
    </w:p>
    <w:p w14:paraId="16BFFBC7" w14:textId="77777777" w:rsidR="00D9240A" w:rsidRPr="000063BF" w:rsidRDefault="00D9240A" w:rsidP="00D9240A">
      <w:pPr>
        <w:pStyle w:val="BidsHangindent"/>
        <w:numPr>
          <w:ilvl w:val="1"/>
          <w:numId w:val="45"/>
        </w:numPr>
        <w:tabs>
          <w:tab w:val="clear" w:pos="680"/>
          <w:tab w:val="clear" w:pos="1134"/>
          <w:tab w:val="clear" w:pos="1306"/>
          <w:tab w:val="left" w:pos="9498"/>
        </w:tabs>
        <w:spacing w:line="240" w:lineRule="auto"/>
        <w:ind w:left="709" w:right="0" w:hanging="283"/>
        <w:rPr>
          <w:rFonts w:ascii="Arial" w:hAnsi="Arial" w:cs="Arial"/>
          <w:szCs w:val="22"/>
          <w:lang w:val="en-GB"/>
        </w:rPr>
      </w:pPr>
      <w:r w:rsidRPr="000063BF">
        <w:rPr>
          <w:rFonts w:ascii="Arial" w:hAnsi="Arial" w:cs="Arial"/>
          <w:szCs w:val="22"/>
          <w:lang w:val="en-GB"/>
        </w:rPr>
        <w:t xml:space="preserve">to the address </w:t>
      </w:r>
      <w:proofErr w:type="gramStart"/>
      <w:r w:rsidRPr="000063BF">
        <w:rPr>
          <w:rFonts w:ascii="Arial" w:hAnsi="Arial" w:cs="Arial"/>
          <w:szCs w:val="22"/>
          <w:lang w:val="en-GB"/>
        </w:rPr>
        <w:t>above;</w:t>
      </w:r>
      <w:proofErr w:type="gramEnd"/>
    </w:p>
    <w:p w14:paraId="5E2AB9B6" w14:textId="375DCEBE" w:rsidR="00D9240A" w:rsidRPr="000063BF" w:rsidRDefault="00D9240A" w:rsidP="00D9240A">
      <w:pPr>
        <w:pStyle w:val="BidsHangindent"/>
        <w:numPr>
          <w:ilvl w:val="1"/>
          <w:numId w:val="45"/>
        </w:numPr>
        <w:tabs>
          <w:tab w:val="clear" w:pos="680"/>
          <w:tab w:val="clear" w:pos="1134"/>
          <w:tab w:val="clear" w:pos="1306"/>
          <w:tab w:val="left" w:pos="9498"/>
        </w:tabs>
        <w:spacing w:line="240" w:lineRule="auto"/>
        <w:ind w:left="709" w:right="0" w:hanging="283"/>
        <w:rPr>
          <w:rFonts w:ascii="Arial" w:hAnsi="Arial" w:cs="Arial"/>
          <w:szCs w:val="22"/>
          <w:lang w:val="en-GB"/>
        </w:rPr>
      </w:pPr>
      <w:r w:rsidRPr="000063BF">
        <w:rPr>
          <w:rFonts w:ascii="Arial" w:hAnsi="Arial" w:cs="Arial"/>
          <w:szCs w:val="22"/>
          <w:lang w:val="en-GB"/>
        </w:rPr>
        <w:t>on or before the deadline:</w:t>
      </w:r>
      <w:r w:rsidR="000063BF">
        <w:rPr>
          <w:rFonts w:ascii="Arial" w:hAnsi="Arial" w:cs="Arial"/>
          <w:szCs w:val="22"/>
          <w:lang w:val="en-GB"/>
        </w:rPr>
        <w:t xml:space="preserve"> 26 N</w:t>
      </w:r>
      <w:r w:rsidR="009511C7" w:rsidRPr="000063BF">
        <w:rPr>
          <w:rFonts w:ascii="Arial" w:hAnsi="Arial" w:cs="Arial"/>
          <w:szCs w:val="22"/>
          <w:lang w:val="en-GB"/>
        </w:rPr>
        <w:t>ovember</w:t>
      </w:r>
      <w:r w:rsidR="002B0549" w:rsidRPr="000063BF">
        <w:rPr>
          <w:rFonts w:ascii="Arial" w:hAnsi="Arial" w:cs="Arial"/>
          <w:szCs w:val="22"/>
          <w:lang w:val="en-GB"/>
        </w:rPr>
        <w:t xml:space="preserve"> </w:t>
      </w:r>
      <w:r w:rsidRPr="000063BF">
        <w:rPr>
          <w:rFonts w:ascii="Arial" w:hAnsi="Arial" w:cs="Arial"/>
          <w:szCs w:val="22"/>
          <w:lang w:val="en-GB"/>
        </w:rPr>
        <w:t>20</w:t>
      </w:r>
      <w:r w:rsidR="002B0549" w:rsidRPr="000063BF">
        <w:rPr>
          <w:rFonts w:ascii="Arial" w:hAnsi="Arial" w:cs="Arial"/>
          <w:szCs w:val="22"/>
          <w:lang w:val="en-GB"/>
        </w:rPr>
        <w:t>2</w:t>
      </w:r>
      <w:r w:rsidRPr="000063BF">
        <w:rPr>
          <w:rFonts w:ascii="Arial" w:hAnsi="Arial" w:cs="Arial"/>
          <w:szCs w:val="22"/>
          <w:lang w:val="en-GB"/>
        </w:rPr>
        <w:t>1, 1</w:t>
      </w:r>
      <w:r w:rsidR="00D94BE5" w:rsidRPr="000063BF">
        <w:rPr>
          <w:rFonts w:ascii="Arial" w:hAnsi="Arial" w:cs="Arial"/>
          <w:szCs w:val="22"/>
          <w:lang w:val="en-GB"/>
        </w:rPr>
        <w:t>5</w:t>
      </w:r>
      <w:r w:rsidRPr="000063BF">
        <w:rPr>
          <w:rFonts w:ascii="Arial" w:hAnsi="Arial" w:cs="Arial"/>
          <w:szCs w:val="22"/>
          <w:lang w:val="en-GB"/>
        </w:rPr>
        <w:t>:00 hours (Tashkent time</w:t>
      </w:r>
      <w:proofErr w:type="gramStart"/>
      <w:r w:rsidRPr="000063BF">
        <w:rPr>
          <w:rFonts w:ascii="Arial" w:hAnsi="Arial" w:cs="Arial"/>
          <w:szCs w:val="22"/>
          <w:lang w:val="en-GB"/>
        </w:rPr>
        <w:t>);</w:t>
      </w:r>
      <w:proofErr w:type="gramEnd"/>
    </w:p>
    <w:p w14:paraId="282372B4" w14:textId="77777777" w:rsidR="00D9240A" w:rsidRPr="000063BF" w:rsidRDefault="00D9240A" w:rsidP="00020AF8">
      <w:pPr>
        <w:pStyle w:val="BidsHangindent"/>
        <w:numPr>
          <w:ilvl w:val="1"/>
          <w:numId w:val="45"/>
        </w:numPr>
        <w:tabs>
          <w:tab w:val="clear" w:pos="680"/>
          <w:tab w:val="clear" w:pos="1134"/>
          <w:tab w:val="clear" w:pos="1306"/>
          <w:tab w:val="left" w:pos="9498"/>
        </w:tabs>
        <w:spacing w:line="240" w:lineRule="auto"/>
        <w:ind w:left="709" w:right="0" w:hanging="283"/>
        <w:rPr>
          <w:rFonts w:ascii="Arial" w:hAnsi="Arial" w:cs="Arial"/>
          <w:szCs w:val="22"/>
          <w:lang w:val="en-GB"/>
        </w:rPr>
      </w:pPr>
      <w:r w:rsidRPr="000063BF">
        <w:rPr>
          <w:rFonts w:ascii="Arial" w:hAnsi="Arial" w:cs="Arial"/>
          <w:szCs w:val="22"/>
          <w:lang w:val="en-GB"/>
        </w:rPr>
        <w:t>together</w:t>
      </w:r>
      <w:r w:rsidR="00020AF8" w:rsidRPr="000063BF">
        <w:rPr>
          <w:rFonts w:ascii="Arial" w:hAnsi="Arial" w:cs="Arial"/>
          <w:szCs w:val="22"/>
          <w:lang w:val="en-GB"/>
        </w:rPr>
        <w:t xml:space="preserve"> </w:t>
      </w:r>
      <w:r w:rsidRPr="000063BF">
        <w:rPr>
          <w:rFonts w:ascii="Arial" w:hAnsi="Arial" w:cs="Arial"/>
          <w:szCs w:val="22"/>
          <w:lang w:val="en-GB"/>
        </w:rPr>
        <w:t xml:space="preserve">with Bid Security in the amount </w:t>
      </w:r>
      <w:r w:rsidR="005F7D21" w:rsidRPr="000063BF">
        <w:rPr>
          <w:rFonts w:ascii="Arial" w:hAnsi="Arial" w:cs="Arial"/>
          <w:szCs w:val="22"/>
          <w:lang w:val="en-GB"/>
        </w:rPr>
        <w:t xml:space="preserve">of </w:t>
      </w:r>
      <w:r w:rsidR="00020AF8" w:rsidRPr="000063BF">
        <w:rPr>
          <w:rFonts w:ascii="Arial" w:hAnsi="Arial" w:cs="Arial"/>
          <w:b/>
          <w:szCs w:val="22"/>
          <w:lang w:val="en-GB"/>
        </w:rPr>
        <w:t>USD 370,000.00</w:t>
      </w:r>
      <w:r w:rsidR="00020AF8" w:rsidRPr="000063BF">
        <w:rPr>
          <w:rFonts w:ascii="Arial" w:hAnsi="Arial" w:cs="Arial"/>
          <w:szCs w:val="22"/>
          <w:lang w:val="en-GB"/>
        </w:rPr>
        <w:t xml:space="preserve"> or equivalent in Uzbek </w:t>
      </w:r>
      <w:proofErr w:type="spellStart"/>
      <w:r w:rsidR="00020AF8" w:rsidRPr="000063BF">
        <w:rPr>
          <w:rFonts w:ascii="Arial" w:hAnsi="Arial" w:cs="Arial"/>
          <w:szCs w:val="22"/>
          <w:lang w:val="en-GB"/>
        </w:rPr>
        <w:t>Soums</w:t>
      </w:r>
      <w:proofErr w:type="spellEnd"/>
      <w:r w:rsidRPr="000063BF">
        <w:rPr>
          <w:rFonts w:ascii="Arial" w:hAnsi="Arial" w:cs="Arial"/>
          <w:szCs w:val="22"/>
          <w:lang w:val="en-GB"/>
        </w:rPr>
        <w:t>.</w:t>
      </w:r>
    </w:p>
    <w:p w14:paraId="72F43955" w14:textId="77777777" w:rsidR="00D9240A" w:rsidRPr="000063BF" w:rsidRDefault="00D9240A" w:rsidP="00D9240A">
      <w:pPr>
        <w:pStyle w:val="BidsHangindent"/>
        <w:tabs>
          <w:tab w:val="clear" w:pos="1134"/>
          <w:tab w:val="left" w:pos="709"/>
          <w:tab w:val="left" w:pos="9498"/>
        </w:tabs>
        <w:spacing w:line="240" w:lineRule="auto"/>
        <w:ind w:left="426" w:right="0" w:hanging="426"/>
        <w:rPr>
          <w:rFonts w:ascii="Arial" w:hAnsi="Arial" w:cs="Arial"/>
          <w:szCs w:val="22"/>
          <w:lang w:val="en-GB"/>
        </w:rPr>
      </w:pPr>
    </w:p>
    <w:p w14:paraId="1E4858D5" w14:textId="77777777" w:rsidR="00D9240A" w:rsidRPr="000063BF" w:rsidRDefault="00D9240A" w:rsidP="00D9240A">
      <w:pPr>
        <w:pStyle w:val="BidsHangindent"/>
        <w:tabs>
          <w:tab w:val="clear" w:pos="1134"/>
          <w:tab w:val="left" w:pos="709"/>
          <w:tab w:val="left" w:pos="9498"/>
        </w:tabs>
        <w:spacing w:line="240" w:lineRule="auto"/>
        <w:ind w:left="426" w:right="0" w:hanging="426"/>
        <w:rPr>
          <w:rFonts w:ascii="Arial" w:hAnsi="Arial" w:cs="Arial"/>
          <w:szCs w:val="22"/>
          <w:lang w:val="en-GB"/>
        </w:rPr>
      </w:pPr>
      <w:r w:rsidRPr="000063BF">
        <w:rPr>
          <w:rFonts w:ascii="Arial" w:hAnsi="Arial" w:cs="Arial"/>
          <w:szCs w:val="22"/>
          <w:lang w:val="en-GB"/>
        </w:rPr>
        <w:tab/>
        <w:t>Bids will be opened immediately after the deadline in the presence of bidders’ representatives who choose to attend in the address below:</w:t>
      </w:r>
    </w:p>
    <w:p w14:paraId="5884AD08" w14:textId="77777777" w:rsidR="00D9240A" w:rsidRPr="000063BF" w:rsidRDefault="00D9240A" w:rsidP="00D9240A">
      <w:pPr>
        <w:pStyle w:val="BidsHangindent"/>
        <w:tabs>
          <w:tab w:val="clear" w:pos="1134"/>
          <w:tab w:val="left" w:pos="709"/>
          <w:tab w:val="left" w:pos="9498"/>
        </w:tabs>
        <w:spacing w:line="240" w:lineRule="auto"/>
        <w:ind w:left="426" w:right="0" w:hanging="426"/>
        <w:rPr>
          <w:rFonts w:ascii="Arial" w:hAnsi="Arial" w:cs="Arial"/>
          <w:szCs w:val="22"/>
          <w:lang w:val="en-GB"/>
        </w:rPr>
      </w:pPr>
    </w:p>
    <w:p w14:paraId="74EEFAF2" w14:textId="5B6666FB" w:rsidR="00D9240A" w:rsidRPr="000063BF" w:rsidRDefault="00D9240A" w:rsidP="00D9240A">
      <w:pPr>
        <w:pStyle w:val="BidsHangindent"/>
        <w:tabs>
          <w:tab w:val="clear" w:pos="1134"/>
          <w:tab w:val="left" w:pos="709"/>
          <w:tab w:val="left" w:pos="9498"/>
        </w:tabs>
        <w:spacing w:line="240" w:lineRule="auto"/>
        <w:ind w:left="426" w:right="0" w:hanging="426"/>
        <w:rPr>
          <w:rFonts w:ascii="Arial" w:hAnsi="Arial" w:cs="Arial"/>
          <w:b/>
          <w:szCs w:val="22"/>
          <w:lang w:val="en-GB"/>
        </w:rPr>
      </w:pPr>
      <w:r w:rsidRPr="000063BF">
        <w:rPr>
          <w:rFonts w:ascii="Arial" w:hAnsi="Arial" w:cs="Arial"/>
          <w:szCs w:val="22"/>
          <w:lang w:val="en-GB"/>
        </w:rPr>
        <w:t xml:space="preserve">               </w:t>
      </w:r>
      <w:r w:rsidRPr="000063BF">
        <w:rPr>
          <w:rFonts w:ascii="Arial" w:hAnsi="Arial" w:cs="Arial"/>
          <w:b/>
          <w:szCs w:val="22"/>
          <w:lang w:val="en-GB"/>
        </w:rPr>
        <w:t xml:space="preserve">Bid opening time: </w:t>
      </w:r>
      <w:r w:rsidR="000063BF">
        <w:rPr>
          <w:rFonts w:ascii="Arial" w:hAnsi="Arial" w:cs="Arial"/>
          <w:b/>
          <w:szCs w:val="22"/>
          <w:lang w:val="en-GB"/>
        </w:rPr>
        <w:t xml:space="preserve">26 </w:t>
      </w:r>
      <w:r w:rsidR="009511C7" w:rsidRPr="000063BF">
        <w:rPr>
          <w:rFonts w:ascii="Arial" w:hAnsi="Arial" w:cs="Arial"/>
          <w:b/>
          <w:szCs w:val="22"/>
          <w:lang w:val="en-GB"/>
        </w:rPr>
        <w:t>November</w:t>
      </w:r>
      <w:r w:rsidR="002B0549" w:rsidRPr="000063BF">
        <w:rPr>
          <w:rFonts w:ascii="Arial" w:hAnsi="Arial" w:cs="Arial"/>
          <w:b/>
          <w:szCs w:val="22"/>
          <w:lang w:val="en-GB"/>
        </w:rPr>
        <w:t xml:space="preserve"> </w:t>
      </w:r>
      <w:r w:rsidRPr="000063BF">
        <w:rPr>
          <w:rFonts w:ascii="Arial" w:hAnsi="Arial" w:cs="Arial"/>
          <w:b/>
          <w:szCs w:val="22"/>
          <w:lang w:val="en-GB"/>
        </w:rPr>
        <w:t>20</w:t>
      </w:r>
      <w:r w:rsidR="002B0549" w:rsidRPr="000063BF">
        <w:rPr>
          <w:rFonts w:ascii="Arial" w:hAnsi="Arial" w:cs="Arial"/>
          <w:b/>
          <w:szCs w:val="22"/>
          <w:lang w:val="en-GB"/>
        </w:rPr>
        <w:t>2</w:t>
      </w:r>
      <w:r w:rsidRPr="000063BF">
        <w:rPr>
          <w:rFonts w:ascii="Arial" w:hAnsi="Arial" w:cs="Arial"/>
          <w:b/>
          <w:szCs w:val="22"/>
          <w:lang w:val="en-GB"/>
        </w:rPr>
        <w:t>1, 1</w:t>
      </w:r>
      <w:r w:rsidR="00D94BE5" w:rsidRPr="000063BF">
        <w:rPr>
          <w:rFonts w:ascii="Arial" w:hAnsi="Arial" w:cs="Arial"/>
          <w:b/>
          <w:szCs w:val="22"/>
          <w:lang w:val="en-GB"/>
        </w:rPr>
        <w:t>7</w:t>
      </w:r>
      <w:r w:rsidRPr="000063BF">
        <w:rPr>
          <w:rFonts w:ascii="Arial" w:hAnsi="Arial" w:cs="Arial"/>
          <w:b/>
          <w:szCs w:val="22"/>
          <w:lang w:val="en-GB"/>
        </w:rPr>
        <w:t>:00 hours (Tashkent time)</w:t>
      </w:r>
    </w:p>
    <w:p w14:paraId="0F1E1D76" w14:textId="77777777" w:rsidR="00D9240A" w:rsidRPr="000063BF" w:rsidRDefault="00D9240A" w:rsidP="00D9240A">
      <w:pPr>
        <w:pStyle w:val="BidsHangindent"/>
        <w:tabs>
          <w:tab w:val="clear" w:pos="1134"/>
          <w:tab w:val="left" w:pos="709"/>
          <w:tab w:val="left" w:pos="9498"/>
        </w:tabs>
        <w:spacing w:line="240" w:lineRule="auto"/>
        <w:ind w:left="426" w:right="0" w:hanging="426"/>
        <w:rPr>
          <w:rFonts w:ascii="Arial" w:hAnsi="Arial" w:cs="Arial"/>
          <w:b/>
          <w:szCs w:val="22"/>
          <w:lang w:val="en-GB"/>
        </w:rPr>
      </w:pPr>
      <w:r w:rsidRPr="000063BF">
        <w:rPr>
          <w:rFonts w:ascii="Arial" w:hAnsi="Arial" w:cs="Arial"/>
          <w:b/>
          <w:szCs w:val="22"/>
          <w:lang w:val="en-GB"/>
        </w:rPr>
        <w:t xml:space="preserve">               Address: 51, </w:t>
      </w:r>
      <w:proofErr w:type="gramStart"/>
      <w:r w:rsidRPr="000063BF">
        <w:rPr>
          <w:rFonts w:ascii="Arial" w:hAnsi="Arial" w:cs="Arial"/>
          <w:b/>
          <w:szCs w:val="22"/>
          <w:lang w:val="en-GB"/>
        </w:rPr>
        <w:t>Islam Karimov street</w:t>
      </w:r>
      <w:proofErr w:type="gramEnd"/>
      <w:r w:rsidRPr="000063BF">
        <w:rPr>
          <w:rFonts w:ascii="Arial" w:hAnsi="Arial" w:cs="Arial"/>
          <w:b/>
          <w:szCs w:val="22"/>
          <w:lang w:val="en-GB"/>
        </w:rPr>
        <w:t>, Tashkent City, Uzbekistan</w:t>
      </w:r>
    </w:p>
    <w:p w14:paraId="115D01F9" w14:textId="77777777" w:rsidR="00F8394C" w:rsidRPr="000063BF" w:rsidRDefault="00E06542" w:rsidP="00D9240A">
      <w:pPr>
        <w:ind w:left="426" w:hanging="426"/>
        <w:rPr>
          <w:rFonts w:cs="Arial"/>
          <w:szCs w:val="22"/>
        </w:rPr>
      </w:pPr>
      <w:r w:rsidRPr="000063BF">
        <w:rPr>
          <w:rFonts w:cs="Arial"/>
          <w:b/>
          <w:szCs w:val="22"/>
          <w:lang w:val="en-GB"/>
        </w:rPr>
        <w:t xml:space="preserve">               Tashkent</w:t>
      </w:r>
      <w:r w:rsidR="00D9240A" w:rsidRPr="000063BF">
        <w:rPr>
          <w:rFonts w:cs="Arial"/>
          <w:b/>
          <w:szCs w:val="22"/>
          <w:lang w:val="en-GB"/>
        </w:rPr>
        <w:t xml:space="preserve"> Municipality Building, 1st floor, Conference Room # 1</w:t>
      </w:r>
    </w:p>
    <w:p w14:paraId="38217996" w14:textId="77777777" w:rsidR="00F8394C" w:rsidRPr="000063BF" w:rsidRDefault="00F8394C" w:rsidP="00F8394C">
      <w:pPr>
        <w:pStyle w:val="ListParagraph"/>
        <w:ind w:left="0"/>
        <w:rPr>
          <w:rFonts w:cs="Arial"/>
          <w:szCs w:val="22"/>
        </w:rPr>
      </w:pPr>
    </w:p>
    <w:p w14:paraId="774237F2" w14:textId="77777777" w:rsidR="00F8394C" w:rsidRPr="000063BF" w:rsidRDefault="00F8394C" w:rsidP="00984B8F">
      <w:pPr>
        <w:rPr>
          <w:szCs w:val="22"/>
        </w:rPr>
      </w:pPr>
    </w:p>
    <w:sectPr w:rsidR="00F8394C" w:rsidRPr="000063BF" w:rsidSect="0068764D">
      <w:footerReference w:type="default" r:id="rId12"/>
      <w:headerReference w:type="first" r:id="rId13"/>
      <w:footerReference w:type="first" r:id="rId14"/>
      <w:endnotePr>
        <w:numRestart w:val="eachSect"/>
      </w:endnotePr>
      <w:type w:val="continuous"/>
      <w:pgSz w:w="12240" w:h="15840" w:code="1"/>
      <w:pgMar w:top="1440" w:right="1183"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E0B7" w14:textId="77777777" w:rsidR="005D0AA6" w:rsidRDefault="005D0AA6">
      <w:r>
        <w:separator/>
      </w:r>
    </w:p>
  </w:endnote>
  <w:endnote w:type="continuationSeparator" w:id="0">
    <w:p w14:paraId="6F91686C" w14:textId="77777777" w:rsidR="005D0AA6" w:rsidRDefault="005D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A6BA" w14:textId="73EBA461" w:rsidR="00C0073A" w:rsidRDefault="00BD362F">
    <w:pPr>
      <w:pStyle w:val="Footer"/>
    </w:pPr>
    <w:r>
      <w:rPr>
        <w:noProof/>
        <w:lang w:val="ru-RU" w:eastAsia="ru-RU"/>
      </w:rPr>
      <w:drawing>
        <wp:inline distT="0" distB="0" distL="0" distR="0" wp14:anchorId="73AD01C5" wp14:editId="320E11C1">
          <wp:extent cx="2711450" cy="266065"/>
          <wp:effectExtent l="0" t="0" r="0" b="0"/>
          <wp:docPr id="2" name="Picture 8"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26606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4838" w14:textId="60CBF4E6" w:rsidR="00C0073A" w:rsidRDefault="00BD362F">
    <w:pPr>
      <w:pStyle w:val="Footer"/>
    </w:pPr>
    <w:r>
      <w:rPr>
        <w:noProof/>
        <w:lang w:val="ru-RU" w:eastAsia="ru-RU"/>
      </w:rPr>
      <w:drawing>
        <wp:inline distT="0" distB="0" distL="0" distR="0" wp14:anchorId="0E1E90B9" wp14:editId="0B7F08F4">
          <wp:extent cx="2711450" cy="266065"/>
          <wp:effectExtent l="0" t="0" r="0" b="0"/>
          <wp:docPr id="3" name="Picture 6" descr="75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5W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2660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F6DF" w14:textId="77777777" w:rsidR="005D0AA6" w:rsidRDefault="005D0AA6">
      <w:r>
        <w:separator/>
      </w:r>
    </w:p>
  </w:footnote>
  <w:footnote w:type="continuationSeparator" w:id="0">
    <w:p w14:paraId="6902E6E7" w14:textId="77777777" w:rsidR="005D0AA6" w:rsidRDefault="005D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530D" w14:textId="77777777" w:rsidR="00C0073A" w:rsidRDefault="00151563" w:rsidP="00DA37D9">
    <w:pPr>
      <w:pStyle w:val="Header"/>
      <w:jc w:val="left"/>
    </w:pPr>
    <w:r>
      <w:rPr>
        <w:noProof/>
        <w:lang w:val="ru-RU" w:eastAsia="ru-RU"/>
      </w:rPr>
      <mc:AlternateContent>
        <mc:Choice Requires="wps">
          <w:drawing>
            <wp:anchor distT="0" distB="0" distL="114300" distR="114300" simplePos="0" relativeHeight="251657216" behindDoc="0" locked="0" layoutInCell="1" allowOverlap="1" wp14:anchorId="1557CC75" wp14:editId="644B5881">
              <wp:simplePos x="0" y="0"/>
              <wp:positionH relativeFrom="column">
                <wp:posOffset>-92075</wp:posOffset>
              </wp:positionH>
              <wp:positionV relativeFrom="paragraph">
                <wp:posOffset>873760</wp:posOffset>
              </wp:positionV>
              <wp:extent cx="6285865" cy="376555"/>
              <wp:effectExtent l="0" t="0" r="0" b="444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9476" w14:textId="77777777" w:rsidR="00C0073A" w:rsidRDefault="00C0073A" w:rsidP="00DA37D9">
                          <w:pPr>
                            <w:rPr>
                              <w:rFonts w:cs="Arial"/>
                              <w:sz w:val="40"/>
                              <w:szCs w:val="40"/>
                            </w:rPr>
                          </w:pPr>
                          <w:r>
                            <w:rPr>
                              <w:rFonts w:cs="Arial"/>
                              <w:sz w:val="40"/>
                              <w:szCs w:val="40"/>
                            </w:rPr>
                            <w:t>Invitation for Bids</w:t>
                          </w:r>
                        </w:p>
                        <w:p w14:paraId="397629DE" w14:textId="77777777" w:rsidR="00805D4A" w:rsidRDefault="00805D4A" w:rsidP="00DA37D9">
                          <w:pPr>
                            <w:rPr>
                              <w:rFonts w:cs="Arial"/>
                              <w:sz w:val="40"/>
                              <w:szCs w:val="40"/>
                            </w:rPr>
                          </w:pPr>
                        </w:p>
                        <w:p w14:paraId="0530E991" w14:textId="77777777" w:rsidR="00C0073A" w:rsidRPr="00113500" w:rsidRDefault="00C0073A" w:rsidP="00DA37D9">
                          <w:pPr>
                            <w:rPr>
                              <w:rFonts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557CC75" id="_x0000_t202" coordsize="21600,21600" o:spt="202" path="m,l,21600r21600,l21600,xe">
              <v:stroke joinstyle="miter"/>
              <v:path gradientshapeok="t" o:connecttype="rect"/>
            </v:shapetype>
            <v:shape id="Text Box 1" o:spid="_x0000_s1026" type="#_x0000_t202" style="position:absolute;margin-left:-7.25pt;margin-top:68.8pt;width:494.95pt;height:2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" filled="f" stroked="f">
              <v:textbox>
                <w:txbxContent>
                  <w:p w14:paraId="12329476" w14:textId="77777777" w:rsidR="00C0073A" w:rsidRDefault="00C0073A" w:rsidP="00DA37D9">
                    <w:pPr>
                      <w:rPr>
                        <w:rFonts w:cs="Arial"/>
                        <w:sz w:val="40"/>
                        <w:szCs w:val="40"/>
                      </w:rPr>
                    </w:pPr>
                    <w:r>
                      <w:rPr>
                        <w:rFonts w:cs="Arial"/>
                        <w:sz w:val="40"/>
                        <w:szCs w:val="40"/>
                      </w:rPr>
                      <w:t>Invitation for Bids</w:t>
                    </w:r>
                  </w:p>
                  <w:p w14:paraId="397629DE" w14:textId="77777777" w:rsidR="00805D4A" w:rsidRDefault="00805D4A" w:rsidP="00DA37D9">
                    <w:pPr>
                      <w:rPr>
                        <w:rFonts w:cs="Arial"/>
                        <w:sz w:val="40"/>
                        <w:szCs w:val="40"/>
                      </w:rPr>
                    </w:pPr>
                  </w:p>
                  <w:p w14:paraId="0530E991" w14:textId="77777777" w:rsidR="00C0073A" w:rsidRPr="00113500" w:rsidRDefault="00C0073A" w:rsidP="00DA37D9">
                    <w:pPr>
                      <w:rPr>
                        <w:rFonts w:cs="Arial"/>
                        <w:sz w:val="40"/>
                        <w:szCs w:val="40"/>
                      </w:rPr>
                    </w:pPr>
                  </w:p>
                </w:txbxContent>
              </v:textbox>
            </v:shape>
          </w:pict>
        </mc:Fallback>
      </mc:AlternateContent>
    </w:r>
    <w:r w:rsidR="00BD362F">
      <w:rPr>
        <w:noProof/>
        <w:lang w:val="ru-RU" w:eastAsia="ru-RU"/>
      </w:rPr>
      <w:drawing>
        <wp:inline distT="0" distB="0" distL="0" distR="0" wp14:anchorId="398F28F3" wp14:editId="4422D52F">
          <wp:extent cx="893445" cy="893445"/>
          <wp:effectExtent l="0" t="0" r="0" b="0"/>
          <wp:docPr id="1" name="Picture 3" descr="2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BB.jp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p w14:paraId="510C2025" w14:textId="77777777" w:rsidR="00C0073A" w:rsidRDefault="00C0073A" w:rsidP="00DA37D9">
    <w:pPr>
      <w:pStyle w:val="Header"/>
      <w:jc w:val="left"/>
    </w:pPr>
  </w:p>
  <w:p w14:paraId="593A002F" w14:textId="77777777" w:rsidR="00C0073A" w:rsidRDefault="00C0073A" w:rsidP="00DA37D9">
    <w:pPr>
      <w:pStyle w:val="Header"/>
      <w:jc w:val="left"/>
    </w:pPr>
  </w:p>
  <w:p w14:paraId="2125F5A0" w14:textId="77777777" w:rsidR="00C0073A" w:rsidRDefault="00151563" w:rsidP="00DA37D9">
    <w:pPr>
      <w:pStyle w:val="Header"/>
      <w:jc w:val="left"/>
    </w:pPr>
    <w:r>
      <w:rPr>
        <w:noProof/>
        <w:lang w:val="ru-RU" w:eastAsia="ru-RU"/>
      </w:rPr>
      <mc:AlternateContent>
        <mc:Choice Requires="wps">
          <w:drawing>
            <wp:anchor distT="4294967294" distB="4294967294" distL="114300" distR="114300" simplePos="0" relativeHeight="251658240" behindDoc="0" locked="0" layoutInCell="1" allowOverlap="1" wp14:anchorId="07593CED" wp14:editId="05830334">
              <wp:simplePos x="0" y="0"/>
              <wp:positionH relativeFrom="column">
                <wp:posOffset>8255</wp:posOffset>
              </wp:positionH>
              <wp:positionV relativeFrom="paragraph">
                <wp:posOffset>19684</wp:posOffset>
              </wp:positionV>
              <wp:extent cx="5982970" cy="0"/>
              <wp:effectExtent l="0" t="0" r="1778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9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04EB855"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1.55pt" to="47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FB8078C"/>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lowerLetter"/>
      <w:lvlText w:val="%4."/>
      <w:lvlJc w:val="left"/>
      <w:pPr>
        <w:tabs>
          <w:tab w:val="num" w:pos="0"/>
        </w:tabs>
        <w:ind w:left="2160" w:hanging="720"/>
      </w:pPr>
      <w:rPr>
        <w:rFonts w:hint="default"/>
      </w:rPr>
    </w:lvl>
    <w:lvl w:ilvl="4">
      <w:start w:val="1"/>
      <w:numFmt w:val="lowerRoman"/>
      <w:lvlText w:val="%5."/>
      <w:lvlJc w:val="left"/>
      <w:pPr>
        <w:tabs>
          <w:tab w:val="num" w:pos="0"/>
        </w:tabs>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15:restartNumberingAfterBreak="0">
    <w:nsid w:val="030C0CF6"/>
    <w:multiLevelType w:val="hybridMultilevel"/>
    <w:tmpl w:val="0FD47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F2DE6"/>
    <w:multiLevelType w:val="hybridMultilevel"/>
    <w:tmpl w:val="97EC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66BE5"/>
    <w:multiLevelType w:val="hybridMultilevel"/>
    <w:tmpl w:val="F1F873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0C36349D"/>
    <w:multiLevelType w:val="hybridMultilevel"/>
    <w:tmpl w:val="3280A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EC4823"/>
    <w:multiLevelType w:val="hybridMultilevel"/>
    <w:tmpl w:val="764E3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3E04CA"/>
    <w:multiLevelType w:val="hybridMultilevel"/>
    <w:tmpl w:val="BAD0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2609D"/>
    <w:multiLevelType w:val="hybridMultilevel"/>
    <w:tmpl w:val="6990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E612C"/>
    <w:multiLevelType w:val="hybridMultilevel"/>
    <w:tmpl w:val="3588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768C7"/>
    <w:multiLevelType w:val="hybridMultilevel"/>
    <w:tmpl w:val="7DA6C050"/>
    <w:lvl w:ilvl="0" w:tplc="3AA4FD1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D7EB1"/>
    <w:multiLevelType w:val="hybridMultilevel"/>
    <w:tmpl w:val="5476B648"/>
    <w:lvl w:ilvl="0" w:tplc="7B08517A">
      <w:start w:val="5"/>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6E62437"/>
    <w:multiLevelType w:val="hybridMultilevel"/>
    <w:tmpl w:val="042A1586"/>
    <w:lvl w:ilvl="0" w:tplc="2B4EB736">
      <w:start w:val="1"/>
      <w:numFmt w:val="lowerRoman"/>
      <w:lvlText w:val="(%1)"/>
      <w:lvlJc w:val="left"/>
      <w:pPr>
        <w:ind w:left="720" w:hanging="360"/>
      </w:pPr>
      <w:rPr>
        <w:rFonts w:ascii="Arial" w:eastAsia="Arial" w:hAnsi="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C2FFB"/>
    <w:multiLevelType w:val="hybridMultilevel"/>
    <w:tmpl w:val="D2C2E498"/>
    <w:lvl w:ilvl="0" w:tplc="2B4EB736">
      <w:start w:val="1"/>
      <w:numFmt w:val="lowerRoman"/>
      <w:lvlText w:val="(%1)"/>
      <w:lvlJc w:val="left"/>
      <w:pPr>
        <w:ind w:left="720" w:hanging="360"/>
      </w:pPr>
      <w:rPr>
        <w:rFonts w:ascii="Arial" w:eastAsia="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43C6"/>
    <w:multiLevelType w:val="hybridMultilevel"/>
    <w:tmpl w:val="8F6A7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025112"/>
    <w:multiLevelType w:val="hybridMultilevel"/>
    <w:tmpl w:val="6A523CBA"/>
    <w:lvl w:ilvl="0" w:tplc="FD1229E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A712CE"/>
    <w:multiLevelType w:val="hybridMultilevel"/>
    <w:tmpl w:val="BED2F0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273E92"/>
    <w:multiLevelType w:val="hybridMultilevel"/>
    <w:tmpl w:val="492A4B10"/>
    <w:lvl w:ilvl="0" w:tplc="CD4A0E4C">
      <w:numFmt w:val="bullet"/>
      <w:lvlText w:val="-"/>
      <w:lvlJc w:val="left"/>
      <w:pPr>
        <w:ind w:left="1713" w:hanging="360"/>
      </w:pPr>
      <w:rPr>
        <w:rFonts w:ascii="Arial" w:eastAsia="Times New Roman" w:hAnsi="Arial" w:cs="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336B3F3B"/>
    <w:multiLevelType w:val="hybridMultilevel"/>
    <w:tmpl w:val="24FEA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8129E"/>
    <w:multiLevelType w:val="hybridMultilevel"/>
    <w:tmpl w:val="5B2045FC"/>
    <w:lvl w:ilvl="0" w:tplc="575CC2F4">
      <w:start w:val="1"/>
      <w:numFmt w:val="decimal"/>
      <w:lvlText w:val="%1."/>
      <w:lvlJc w:val="left"/>
      <w:pPr>
        <w:tabs>
          <w:tab w:val="num" w:pos="919"/>
        </w:tabs>
        <w:ind w:left="919" w:hanging="360"/>
      </w:pPr>
      <w:rPr>
        <w:rFonts w:ascii="Arial" w:hAnsi="Arial" w:hint="default"/>
        <w:b/>
        <w:i w:val="0"/>
        <w:sz w:val="22"/>
        <w:szCs w:val="20"/>
      </w:rPr>
    </w:lvl>
    <w:lvl w:ilvl="1" w:tplc="B2A6393C">
      <w:start w:val="1"/>
      <w:numFmt w:val="bullet"/>
      <w:lvlText w:val=""/>
      <w:lvlJc w:val="left"/>
      <w:pPr>
        <w:tabs>
          <w:tab w:val="num" w:pos="1306"/>
        </w:tabs>
        <w:ind w:left="1306" w:hanging="226"/>
      </w:pPr>
      <w:rPr>
        <w:rFonts w:ascii="Symbol" w:hAnsi="Symbo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D10A5F"/>
    <w:multiLevelType w:val="multilevel"/>
    <w:tmpl w:val="E598BEB6"/>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Roman"/>
      <w:lvlText w:val="(%3)"/>
      <w:lvlJc w:val="left"/>
      <w:pPr>
        <w:tabs>
          <w:tab w:val="num" w:pos="864"/>
        </w:tabs>
        <w:ind w:left="864" w:hanging="432"/>
      </w:pPr>
      <w:rPr>
        <w:rFonts w:hint="default"/>
        <w:b w:val="0"/>
        <w:i w:val="0"/>
        <w:sz w:val="20"/>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AA7C63"/>
    <w:multiLevelType w:val="hybridMultilevel"/>
    <w:tmpl w:val="A97A426E"/>
    <w:lvl w:ilvl="0" w:tplc="CFF0BF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C4989"/>
    <w:multiLevelType w:val="hybridMultilevel"/>
    <w:tmpl w:val="A2C6F7A0"/>
    <w:lvl w:ilvl="0" w:tplc="04190001">
      <w:start w:val="1"/>
      <w:numFmt w:val="bullet"/>
      <w:lvlText w:val=""/>
      <w:lvlJc w:val="left"/>
      <w:pPr>
        <w:ind w:left="1639" w:hanging="360"/>
      </w:pPr>
      <w:rPr>
        <w:rFonts w:ascii="Symbol" w:hAnsi="Symbol"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22" w15:restartNumberingAfterBreak="0">
    <w:nsid w:val="4B6939DA"/>
    <w:multiLevelType w:val="hybridMultilevel"/>
    <w:tmpl w:val="5A86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2E09"/>
    <w:multiLevelType w:val="hybridMultilevel"/>
    <w:tmpl w:val="7EE81E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026BC0"/>
    <w:multiLevelType w:val="multilevel"/>
    <w:tmpl w:val="F914FC32"/>
    <w:lvl w:ilvl="0">
      <w:start w:val="1"/>
      <w:numFmt w:val="decimal"/>
      <w:lvlText w:val="%1."/>
      <w:lvlJc w:val="left"/>
      <w:pPr>
        <w:ind w:left="720" w:hanging="360"/>
      </w:pPr>
      <w:rPr>
        <w:rFonts w:hint="default"/>
      </w:rPr>
    </w:lvl>
    <w:lvl w:ilvl="1">
      <w:start w:val="1"/>
      <w:numFmt w:val="decimal"/>
      <w:isLgl/>
      <w:lvlText w:val="%1.%2"/>
      <w:lvlJc w:val="left"/>
      <w:pPr>
        <w:ind w:left="915" w:hanging="37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54946C5D"/>
    <w:multiLevelType w:val="hybridMultilevel"/>
    <w:tmpl w:val="987EA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06635"/>
    <w:multiLevelType w:val="hybridMultilevel"/>
    <w:tmpl w:val="B200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4077D"/>
    <w:multiLevelType w:val="hybridMultilevel"/>
    <w:tmpl w:val="EFFADA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57B732F"/>
    <w:multiLevelType w:val="hybridMultilevel"/>
    <w:tmpl w:val="497A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1063B"/>
    <w:multiLevelType w:val="hybridMultilevel"/>
    <w:tmpl w:val="13E47C3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F72D8B"/>
    <w:multiLevelType w:val="hybridMultilevel"/>
    <w:tmpl w:val="2FBEE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3544E"/>
    <w:multiLevelType w:val="hybridMultilevel"/>
    <w:tmpl w:val="F41C9844"/>
    <w:lvl w:ilvl="0" w:tplc="479A67F0">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F146A484">
      <w:numFmt w:val="bullet"/>
      <w:lvlText w:val="-"/>
      <w:lvlJc w:val="left"/>
      <w:pPr>
        <w:ind w:left="2880" w:hanging="360"/>
      </w:pPr>
      <w:rPr>
        <w:rFonts w:ascii="Times New Roman" w:eastAsia="Malgun Gothic"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C42B54"/>
    <w:multiLevelType w:val="hybridMultilevel"/>
    <w:tmpl w:val="36A60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BB5D5F"/>
    <w:multiLevelType w:val="hybridMultilevel"/>
    <w:tmpl w:val="7CF67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446C16"/>
    <w:multiLevelType w:val="hybridMultilevel"/>
    <w:tmpl w:val="FF72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91919"/>
    <w:multiLevelType w:val="hybridMultilevel"/>
    <w:tmpl w:val="AA76F0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146A484">
      <w:numFmt w:val="bullet"/>
      <w:lvlText w:val="-"/>
      <w:lvlJc w:val="left"/>
      <w:pPr>
        <w:ind w:left="2880" w:hanging="360"/>
      </w:pPr>
      <w:rPr>
        <w:rFonts w:ascii="Times New Roman" w:eastAsia="Malgun Gothic"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82169B"/>
    <w:multiLevelType w:val="hybridMultilevel"/>
    <w:tmpl w:val="178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7"/>
  </w:num>
  <w:num w:numId="11">
    <w:abstractNumId w:val="28"/>
  </w:num>
  <w:num w:numId="12">
    <w:abstractNumId w:val="9"/>
  </w:num>
  <w:num w:numId="13">
    <w:abstractNumId w:val="11"/>
  </w:num>
  <w:num w:numId="14">
    <w:abstractNumId w:val="12"/>
  </w:num>
  <w:num w:numId="15">
    <w:abstractNumId w:val="14"/>
  </w:num>
  <w:num w:numId="16">
    <w:abstractNumId w:val="10"/>
  </w:num>
  <w:num w:numId="17">
    <w:abstractNumId w:val="27"/>
  </w:num>
  <w:num w:numId="18">
    <w:abstractNumId w:val="26"/>
  </w:num>
  <w:num w:numId="19">
    <w:abstractNumId w:val="2"/>
  </w:num>
  <w:num w:numId="20">
    <w:abstractNumId w:val="20"/>
  </w:num>
  <w:num w:numId="21">
    <w:abstractNumId w:val="30"/>
  </w:num>
  <w:num w:numId="22">
    <w:abstractNumId w:val="13"/>
  </w:num>
  <w:num w:numId="23">
    <w:abstractNumId w:val="36"/>
  </w:num>
  <w:num w:numId="24">
    <w:abstractNumId w:val="33"/>
  </w:num>
  <w:num w:numId="25">
    <w:abstractNumId w:val="32"/>
  </w:num>
  <w:num w:numId="26">
    <w:abstractNumId w:val="34"/>
  </w:num>
  <w:num w:numId="27">
    <w:abstractNumId w:val="35"/>
  </w:num>
  <w:num w:numId="28">
    <w:abstractNumId w:val="4"/>
  </w:num>
  <w:num w:numId="29">
    <w:abstractNumId w:val="31"/>
  </w:num>
  <w:num w:numId="30">
    <w:abstractNumId w:val="6"/>
  </w:num>
  <w:num w:numId="31">
    <w:abstractNumId w:val="23"/>
  </w:num>
  <w:num w:numId="32">
    <w:abstractNumId w:val="38"/>
  </w:num>
  <w:num w:numId="33">
    <w:abstractNumId w:val="7"/>
  </w:num>
  <w:num w:numId="34">
    <w:abstractNumId w:val="15"/>
  </w:num>
  <w:num w:numId="35">
    <w:abstractNumId w:val="22"/>
  </w:num>
  <w:num w:numId="36">
    <w:abstractNumId w:val="1"/>
  </w:num>
  <w:num w:numId="37">
    <w:abstractNumId w:val="8"/>
  </w:num>
  <w:num w:numId="38">
    <w:abstractNumId w:val="29"/>
  </w:num>
  <w:num w:numId="39">
    <w:abstractNumId w:val="5"/>
  </w:num>
  <w:num w:numId="40">
    <w:abstractNumId w:val="25"/>
  </w:num>
  <w:num w:numId="41">
    <w:abstractNumId w:val="17"/>
  </w:num>
  <w:num w:numId="42">
    <w:abstractNumId w:val="24"/>
  </w:num>
  <w:num w:numId="43">
    <w:abstractNumId w:val="19"/>
  </w:num>
  <w:num w:numId="44">
    <w:abstractNumId w:val="3"/>
  </w:num>
  <w:num w:numId="45">
    <w:abstractNumId w:val="18"/>
  </w:num>
  <w:num w:numId="46">
    <w:abstractNumId w:val="2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inkAnnotations="0"/>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TcyM7Q0NTIztzBT0lEKTi0uzszPAykwNKgFAFY/RKctAAAA"/>
  </w:docVars>
  <w:rsids>
    <w:rsidRoot w:val="006531C6"/>
    <w:rsid w:val="000063BF"/>
    <w:rsid w:val="00011C40"/>
    <w:rsid w:val="00020AF8"/>
    <w:rsid w:val="000412DC"/>
    <w:rsid w:val="000431BB"/>
    <w:rsid w:val="00055260"/>
    <w:rsid w:val="000603D9"/>
    <w:rsid w:val="000673B3"/>
    <w:rsid w:val="00080355"/>
    <w:rsid w:val="00090D51"/>
    <w:rsid w:val="000A06E2"/>
    <w:rsid w:val="000A1877"/>
    <w:rsid w:val="000A3114"/>
    <w:rsid w:val="000A6347"/>
    <w:rsid w:val="000B0B37"/>
    <w:rsid w:val="000B1BA9"/>
    <w:rsid w:val="000C6848"/>
    <w:rsid w:val="000D348E"/>
    <w:rsid w:val="00104AB2"/>
    <w:rsid w:val="001128C4"/>
    <w:rsid w:val="00113ADA"/>
    <w:rsid w:val="00133BDE"/>
    <w:rsid w:val="00143C41"/>
    <w:rsid w:val="00151563"/>
    <w:rsid w:val="00155847"/>
    <w:rsid w:val="00170E11"/>
    <w:rsid w:val="00181659"/>
    <w:rsid w:val="00181E2B"/>
    <w:rsid w:val="001967CF"/>
    <w:rsid w:val="001969E9"/>
    <w:rsid w:val="001A1AEB"/>
    <w:rsid w:val="001A710B"/>
    <w:rsid w:val="001B1003"/>
    <w:rsid w:val="001B70F5"/>
    <w:rsid w:val="001B793F"/>
    <w:rsid w:val="001C5765"/>
    <w:rsid w:val="001C68F4"/>
    <w:rsid w:val="001D175F"/>
    <w:rsid w:val="001E0ECF"/>
    <w:rsid w:val="001F0512"/>
    <w:rsid w:val="001F6F1A"/>
    <w:rsid w:val="001F7B9C"/>
    <w:rsid w:val="00201BD6"/>
    <w:rsid w:val="00207A12"/>
    <w:rsid w:val="00212C60"/>
    <w:rsid w:val="00221956"/>
    <w:rsid w:val="00225C7B"/>
    <w:rsid w:val="00242FFD"/>
    <w:rsid w:val="00247AD6"/>
    <w:rsid w:val="00250B19"/>
    <w:rsid w:val="00255C71"/>
    <w:rsid w:val="00257DB0"/>
    <w:rsid w:val="00266B58"/>
    <w:rsid w:val="00271C1D"/>
    <w:rsid w:val="00292BE6"/>
    <w:rsid w:val="002A2B2C"/>
    <w:rsid w:val="002B0549"/>
    <w:rsid w:val="002B13EA"/>
    <w:rsid w:val="002C0FDF"/>
    <w:rsid w:val="002C6D81"/>
    <w:rsid w:val="002D2207"/>
    <w:rsid w:val="002D430D"/>
    <w:rsid w:val="002E6F48"/>
    <w:rsid w:val="002F27DB"/>
    <w:rsid w:val="0030592A"/>
    <w:rsid w:val="00310C27"/>
    <w:rsid w:val="00311CC7"/>
    <w:rsid w:val="00316062"/>
    <w:rsid w:val="0033062B"/>
    <w:rsid w:val="00333358"/>
    <w:rsid w:val="00351839"/>
    <w:rsid w:val="0035624B"/>
    <w:rsid w:val="00370E7A"/>
    <w:rsid w:val="00371C0C"/>
    <w:rsid w:val="0038771E"/>
    <w:rsid w:val="0039410E"/>
    <w:rsid w:val="003A097C"/>
    <w:rsid w:val="003A0D5B"/>
    <w:rsid w:val="003A139D"/>
    <w:rsid w:val="003A51FF"/>
    <w:rsid w:val="003A6556"/>
    <w:rsid w:val="003B095F"/>
    <w:rsid w:val="003B2946"/>
    <w:rsid w:val="003C523D"/>
    <w:rsid w:val="003C6982"/>
    <w:rsid w:val="003D507C"/>
    <w:rsid w:val="003F5015"/>
    <w:rsid w:val="003F5183"/>
    <w:rsid w:val="003F5370"/>
    <w:rsid w:val="003F60BE"/>
    <w:rsid w:val="00414B56"/>
    <w:rsid w:val="0042273D"/>
    <w:rsid w:val="00423EFA"/>
    <w:rsid w:val="00430D33"/>
    <w:rsid w:val="00431CDF"/>
    <w:rsid w:val="00443F11"/>
    <w:rsid w:val="00451A2F"/>
    <w:rsid w:val="004A0E4E"/>
    <w:rsid w:val="004B4451"/>
    <w:rsid w:val="004C1F24"/>
    <w:rsid w:val="004D0037"/>
    <w:rsid w:val="004D1054"/>
    <w:rsid w:val="004E42DD"/>
    <w:rsid w:val="004F743E"/>
    <w:rsid w:val="005025F9"/>
    <w:rsid w:val="005142A8"/>
    <w:rsid w:val="00515F28"/>
    <w:rsid w:val="00527F4B"/>
    <w:rsid w:val="00535C38"/>
    <w:rsid w:val="00543871"/>
    <w:rsid w:val="005443C5"/>
    <w:rsid w:val="00551EC3"/>
    <w:rsid w:val="00564293"/>
    <w:rsid w:val="00566BB1"/>
    <w:rsid w:val="005752F0"/>
    <w:rsid w:val="00584D68"/>
    <w:rsid w:val="005A3ADC"/>
    <w:rsid w:val="005C05BE"/>
    <w:rsid w:val="005C0AC1"/>
    <w:rsid w:val="005C0B47"/>
    <w:rsid w:val="005C3B65"/>
    <w:rsid w:val="005C664A"/>
    <w:rsid w:val="005C7D88"/>
    <w:rsid w:val="005D0AA6"/>
    <w:rsid w:val="005E3E6B"/>
    <w:rsid w:val="005E7956"/>
    <w:rsid w:val="005F2A18"/>
    <w:rsid w:val="005F7D21"/>
    <w:rsid w:val="0060310F"/>
    <w:rsid w:val="00603854"/>
    <w:rsid w:val="00604456"/>
    <w:rsid w:val="006178D9"/>
    <w:rsid w:val="006301B4"/>
    <w:rsid w:val="00640471"/>
    <w:rsid w:val="00647DEC"/>
    <w:rsid w:val="006531C6"/>
    <w:rsid w:val="00662C4C"/>
    <w:rsid w:val="006646D3"/>
    <w:rsid w:val="0066797A"/>
    <w:rsid w:val="00676258"/>
    <w:rsid w:val="0068764D"/>
    <w:rsid w:val="006923FC"/>
    <w:rsid w:val="006A0A15"/>
    <w:rsid w:val="006A2175"/>
    <w:rsid w:val="006B0A65"/>
    <w:rsid w:val="006C420F"/>
    <w:rsid w:val="006E141D"/>
    <w:rsid w:val="00705CAE"/>
    <w:rsid w:val="007121E6"/>
    <w:rsid w:val="0071387F"/>
    <w:rsid w:val="0077191B"/>
    <w:rsid w:val="0078171A"/>
    <w:rsid w:val="007907F2"/>
    <w:rsid w:val="00791C69"/>
    <w:rsid w:val="007920EE"/>
    <w:rsid w:val="007A4194"/>
    <w:rsid w:val="007A6C89"/>
    <w:rsid w:val="007A7336"/>
    <w:rsid w:val="007B106F"/>
    <w:rsid w:val="007C4260"/>
    <w:rsid w:val="007D3B18"/>
    <w:rsid w:val="007D7598"/>
    <w:rsid w:val="007E779A"/>
    <w:rsid w:val="007F1C6C"/>
    <w:rsid w:val="008040B5"/>
    <w:rsid w:val="00805D4A"/>
    <w:rsid w:val="00810F6C"/>
    <w:rsid w:val="00812422"/>
    <w:rsid w:val="008133D7"/>
    <w:rsid w:val="00824D75"/>
    <w:rsid w:val="0082677B"/>
    <w:rsid w:val="0083486A"/>
    <w:rsid w:val="00840010"/>
    <w:rsid w:val="00840F1A"/>
    <w:rsid w:val="00846121"/>
    <w:rsid w:val="00854880"/>
    <w:rsid w:val="00860ECA"/>
    <w:rsid w:val="00863301"/>
    <w:rsid w:val="0088276D"/>
    <w:rsid w:val="00886607"/>
    <w:rsid w:val="00890730"/>
    <w:rsid w:val="00892AEB"/>
    <w:rsid w:val="008A049E"/>
    <w:rsid w:val="008A2CD2"/>
    <w:rsid w:val="008A48F9"/>
    <w:rsid w:val="008B62BA"/>
    <w:rsid w:val="008C6EC9"/>
    <w:rsid w:val="008D08C3"/>
    <w:rsid w:val="008D169C"/>
    <w:rsid w:val="008D34C4"/>
    <w:rsid w:val="008E2B67"/>
    <w:rsid w:val="008F1B41"/>
    <w:rsid w:val="008F79BA"/>
    <w:rsid w:val="00901694"/>
    <w:rsid w:val="0091061B"/>
    <w:rsid w:val="009217BC"/>
    <w:rsid w:val="00931A20"/>
    <w:rsid w:val="00932A2F"/>
    <w:rsid w:val="00943BBD"/>
    <w:rsid w:val="009511C7"/>
    <w:rsid w:val="0095318B"/>
    <w:rsid w:val="00954D21"/>
    <w:rsid w:val="00954D25"/>
    <w:rsid w:val="00975F0E"/>
    <w:rsid w:val="00984B8F"/>
    <w:rsid w:val="009856B9"/>
    <w:rsid w:val="0099619C"/>
    <w:rsid w:val="009A5311"/>
    <w:rsid w:val="009A7972"/>
    <w:rsid w:val="009B3885"/>
    <w:rsid w:val="009B4FEC"/>
    <w:rsid w:val="009C6DA8"/>
    <w:rsid w:val="009D11F1"/>
    <w:rsid w:val="009D5316"/>
    <w:rsid w:val="009D78B8"/>
    <w:rsid w:val="009E53A3"/>
    <w:rsid w:val="009F1DA8"/>
    <w:rsid w:val="009F542F"/>
    <w:rsid w:val="009F721E"/>
    <w:rsid w:val="00A2165D"/>
    <w:rsid w:val="00A22C72"/>
    <w:rsid w:val="00A24D0F"/>
    <w:rsid w:val="00A26470"/>
    <w:rsid w:val="00A27BF8"/>
    <w:rsid w:val="00A3127B"/>
    <w:rsid w:val="00A35CE0"/>
    <w:rsid w:val="00A42AF3"/>
    <w:rsid w:val="00A47CBE"/>
    <w:rsid w:val="00A528BF"/>
    <w:rsid w:val="00A57C6D"/>
    <w:rsid w:val="00A57E71"/>
    <w:rsid w:val="00A64485"/>
    <w:rsid w:val="00A66F79"/>
    <w:rsid w:val="00A762CC"/>
    <w:rsid w:val="00A76DF6"/>
    <w:rsid w:val="00A90A02"/>
    <w:rsid w:val="00AC1DCB"/>
    <w:rsid w:val="00AD2689"/>
    <w:rsid w:val="00AD2CC6"/>
    <w:rsid w:val="00AD7D81"/>
    <w:rsid w:val="00AE4D6A"/>
    <w:rsid w:val="00AE798E"/>
    <w:rsid w:val="00AF24A4"/>
    <w:rsid w:val="00AF4B3F"/>
    <w:rsid w:val="00AF5F53"/>
    <w:rsid w:val="00B12786"/>
    <w:rsid w:val="00B154FC"/>
    <w:rsid w:val="00B167A3"/>
    <w:rsid w:val="00B17F23"/>
    <w:rsid w:val="00B22BCF"/>
    <w:rsid w:val="00B25BE0"/>
    <w:rsid w:val="00B33293"/>
    <w:rsid w:val="00B3754B"/>
    <w:rsid w:val="00B45245"/>
    <w:rsid w:val="00B6540C"/>
    <w:rsid w:val="00B65BD7"/>
    <w:rsid w:val="00B7073C"/>
    <w:rsid w:val="00B77C01"/>
    <w:rsid w:val="00B8397A"/>
    <w:rsid w:val="00B918C8"/>
    <w:rsid w:val="00BA7EA1"/>
    <w:rsid w:val="00BB35A1"/>
    <w:rsid w:val="00BD362F"/>
    <w:rsid w:val="00BD69B6"/>
    <w:rsid w:val="00BE170B"/>
    <w:rsid w:val="00BF19EA"/>
    <w:rsid w:val="00C0073A"/>
    <w:rsid w:val="00C06430"/>
    <w:rsid w:val="00C10A07"/>
    <w:rsid w:val="00C15E70"/>
    <w:rsid w:val="00C172B9"/>
    <w:rsid w:val="00C341D4"/>
    <w:rsid w:val="00C34F9E"/>
    <w:rsid w:val="00C36EB8"/>
    <w:rsid w:val="00C371CE"/>
    <w:rsid w:val="00C437D2"/>
    <w:rsid w:val="00C52E2B"/>
    <w:rsid w:val="00C543A0"/>
    <w:rsid w:val="00C656C0"/>
    <w:rsid w:val="00C73079"/>
    <w:rsid w:val="00C75ABA"/>
    <w:rsid w:val="00C75DA9"/>
    <w:rsid w:val="00C81D81"/>
    <w:rsid w:val="00C865CA"/>
    <w:rsid w:val="00C93E38"/>
    <w:rsid w:val="00C95FE9"/>
    <w:rsid w:val="00C96E79"/>
    <w:rsid w:val="00CA55FE"/>
    <w:rsid w:val="00CC2391"/>
    <w:rsid w:val="00CC2828"/>
    <w:rsid w:val="00CC502A"/>
    <w:rsid w:val="00CE057F"/>
    <w:rsid w:val="00D06B31"/>
    <w:rsid w:val="00D11347"/>
    <w:rsid w:val="00D20B8C"/>
    <w:rsid w:val="00D24D3E"/>
    <w:rsid w:val="00D278F6"/>
    <w:rsid w:val="00D27CAE"/>
    <w:rsid w:val="00D321DD"/>
    <w:rsid w:val="00D51626"/>
    <w:rsid w:val="00D51B15"/>
    <w:rsid w:val="00D53D2E"/>
    <w:rsid w:val="00D60F6C"/>
    <w:rsid w:val="00D70DEA"/>
    <w:rsid w:val="00D9240A"/>
    <w:rsid w:val="00D92871"/>
    <w:rsid w:val="00D94BE5"/>
    <w:rsid w:val="00DA37D9"/>
    <w:rsid w:val="00DB67DE"/>
    <w:rsid w:val="00DB7142"/>
    <w:rsid w:val="00DC013B"/>
    <w:rsid w:val="00DC7B55"/>
    <w:rsid w:val="00DD0BE3"/>
    <w:rsid w:val="00DD40F1"/>
    <w:rsid w:val="00DF1B72"/>
    <w:rsid w:val="00DF1CF7"/>
    <w:rsid w:val="00DF2ECD"/>
    <w:rsid w:val="00DF43DC"/>
    <w:rsid w:val="00E015DB"/>
    <w:rsid w:val="00E03DE1"/>
    <w:rsid w:val="00E04845"/>
    <w:rsid w:val="00E06542"/>
    <w:rsid w:val="00E46EF9"/>
    <w:rsid w:val="00E5603F"/>
    <w:rsid w:val="00E63902"/>
    <w:rsid w:val="00E64796"/>
    <w:rsid w:val="00E65563"/>
    <w:rsid w:val="00E77E14"/>
    <w:rsid w:val="00E83C6B"/>
    <w:rsid w:val="00E86A52"/>
    <w:rsid w:val="00EA5290"/>
    <w:rsid w:val="00EB4374"/>
    <w:rsid w:val="00EC2121"/>
    <w:rsid w:val="00EC4419"/>
    <w:rsid w:val="00ED1A40"/>
    <w:rsid w:val="00ED33D8"/>
    <w:rsid w:val="00EE2879"/>
    <w:rsid w:val="00EE70DF"/>
    <w:rsid w:val="00EE7C98"/>
    <w:rsid w:val="00EF120D"/>
    <w:rsid w:val="00EF4356"/>
    <w:rsid w:val="00F10910"/>
    <w:rsid w:val="00F42455"/>
    <w:rsid w:val="00F701F0"/>
    <w:rsid w:val="00F8394C"/>
    <w:rsid w:val="00FA5461"/>
    <w:rsid w:val="00FB0259"/>
    <w:rsid w:val="00FB0654"/>
    <w:rsid w:val="00FB463A"/>
    <w:rsid w:val="00FC10D0"/>
    <w:rsid w:val="00FC1BFB"/>
    <w:rsid w:val="00FE2BD9"/>
    <w:rsid w:val="00FE453B"/>
    <w:rsid w:val="00FF2D06"/>
    <w:rsid w:val="00FF6EC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C5D14"/>
  <w15:docId w15:val="{D7D12C33-8313-45BD-B31E-FD6516AD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7D9"/>
    <w:pPr>
      <w:jc w:val="both"/>
    </w:pPr>
    <w:rPr>
      <w:rFonts w:ascii="Arial" w:eastAsia="SimSun" w:hAnsi="Arial"/>
      <w:sz w:val="22"/>
      <w:szCs w:val="24"/>
      <w:lang w:val="en-US" w:eastAsia="zh-CN"/>
    </w:rPr>
  </w:style>
  <w:style w:type="paragraph" w:styleId="Heading1">
    <w:name w:val="heading 1"/>
    <w:basedOn w:val="Normal"/>
    <w:next w:val="Normal"/>
    <w:link w:val="Heading1Char"/>
    <w:uiPriority w:val="9"/>
    <w:qFormat/>
    <w:rsid w:val="00BA7EA1"/>
    <w:pPr>
      <w:keepNext/>
      <w:spacing w:before="240" w:after="60"/>
      <w:outlineLvl w:val="0"/>
    </w:pPr>
    <w:rPr>
      <w:rFonts w:ascii="Cambria" w:eastAsia="PMingLiU" w:hAnsi="Cambria"/>
      <w:b/>
      <w:bCs/>
      <w:kern w:val="32"/>
      <w:sz w:val="32"/>
      <w:szCs w:val="32"/>
    </w:rPr>
  </w:style>
  <w:style w:type="paragraph" w:styleId="Heading2">
    <w:name w:val="heading 2"/>
    <w:basedOn w:val="Normal"/>
    <w:next w:val="Normal"/>
    <w:link w:val="Heading2Char"/>
    <w:uiPriority w:val="9"/>
    <w:semiHidden/>
    <w:unhideWhenUsed/>
    <w:qFormat/>
    <w:rsid w:val="00BA7EA1"/>
    <w:pPr>
      <w:keepNext/>
      <w:spacing w:before="240" w:after="60"/>
      <w:outlineLvl w:val="1"/>
    </w:pPr>
    <w:rPr>
      <w:rFonts w:ascii="Cambria" w:eastAsia="PMingLiU" w:hAnsi="Cambria"/>
      <w:b/>
      <w:bCs/>
      <w:i/>
      <w:iCs/>
      <w:sz w:val="28"/>
      <w:szCs w:val="28"/>
    </w:rPr>
  </w:style>
  <w:style w:type="paragraph" w:styleId="Heading3">
    <w:name w:val="heading 3"/>
    <w:basedOn w:val="Normal"/>
    <w:next w:val="Normal"/>
    <w:link w:val="Heading3Char"/>
    <w:uiPriority w:val="9"/>
    <w:semiHidden/>
    <w:unhideWhenUsed/>
    <w:qFormat/>
    <w:rsid w:val="00BA7EA1"/>
    <w:pPr>
      <w:keepNext/>
      <w:spacing w:before="240" w:after="60"/>
      <w:outlineLvl w:val="2"/>
    </w:pPr>
    <w:rPr>
      <w:rFonts w:ascii="Cambria" w:eastAsia="PMingLiU" w:hAnsi="Cambria"/>
      <w:b/>
      <w:bCs/>
      <w:sz w:val="26"/>
      <w:szCs w:val="26"/>
    </w:rPr>
  </w:style>
  <w:style w:type="paragraph" w:styleId="Heading4">
    <w:name w:val="heading 4"/>
    <w:aliases w:val=" Sub-Clause Sub-paragraph,ClauseSubSub_No&amp;Name"/>
    <w:basedOn w:val="Normal"/>
    <w:next w:val="Normal"/>
    <w:link w:val="Heading4Char"/>
    <w:unhideWhenUsed/>
    <w:qFormat/>
    <w:rsid w:val="00BA7EA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A7EA1"/>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BA7EA1"/>
    <w:pPr>
      <w:spacing w:before="240" w:after="60"/>
      <w:outlineLvl w:val="5"/>
    </w:pPr>
    <w:rPr>
      <w:rFonts w:ascii="Calibri" w:hAnsi="Calibri"/>
      <w:b/>
      <w:bCs/>
    </w:rPr>
  </w:style>
  <w:style w:type="paragraph" w:styleId="Heading7">
    <w:name w:val="heading 7"/>
    <w:basedOn w:val="Normal"/>
    <w:next w:val="Normal"/>
    <w:link w:val="Heading7Char"/>
    <w:unhideWhenUsed/>
    <w:qFormat/>
    <w:rsid w:val="00BA7EA1"/>
    <w:pPr>
      <w:spacing w:before="240" w:after="60"/>
      <w:outlineLvl w:val="6"/>
    </w:pPr>
    <w:rPr>
      <w:rFonts w:ascii="Calibri" w:hAnsi="Calibri"/>
      <w:sz w:val="24"/>
    </w:rPr>
  </w:style>
  <w:style w:type="paragraph" w:styleId="Heading8">
    <w:name w:val="heading 8"/>
    <w:basedOn w:val="Normal"/>
    <w:next w:val="Normal"/>
    <w:link w:val="Heading8Char"/>
    <w:unhideWhenUsed/>
    <w:qFormat/>
    <w:rsid w:val="00BA7EA1"/>
    <w:pPr>
      <w:spacing w:before="240" w:after="60"/>
      <w:outlineLvl w:val="7"/>
    </w:pPr>
    <w:rPr>
      <w:rFonts w:ascii="Calibri" w:hAnsi="Calibri"/>
      <w:i/>
      <w:iCs/>
      <w:sz w:val="24"/>
    </w:rPr>
  </w:style>
  <w:style w:type="paragraph" w:styleId="Heading9">
    <w:name w:val="heading 9"/>
    <w:basedOn w:val="Normal"/>
    <w:next w:val="Normal"/>
    <w:link w:val="Heading9Char"/>
    <w:unhideWhenUsed/>
    <w:qFormat/>
    <w:rsid w:val="00BA7EA1"/>
    <w:pPr>
      <w:spacing w:before="240" w:after="60"/>
      <w:outlineLvl w:val="8"/>
    </w:pPr>
    <w:rPr>
      <w:rFonts w:ascii="Cambria" w:eastAsia="PMingLiU"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style>
  <w:style w:type="paragraph" w:styleId="Caption">
    <w:name w:val="caption"/>
    <w:basedOn w:val="Normal"/>
    <w:next w:val="Normal"/>
    <w:uiPriority w:val="35"/>
    <w:semiHidden/>
    <w:unhideWhenUsed/>
    <w:qFormat/>
    <w:rsid w:val="00BA7EA1"/>
    <w:rPr>
      <w:b/>
      <w:bCs/>
      <w:szCs w:val="20"/>
    </w:rPr>
  </w:style>
  <w:style w:type="paragraph" w:customStyle="1" w:styleId="Document1">
    <w:name w:val="Document 1"/>
    <w:rsid w:val="009A7972"/>
    <w:pPr>
      <w:keepNext/>
      <w:keepLines/>
      <w:tabs>
        <w:tab w:val="left" w:pos="-720"/>
      </w:tabs>
    </w:pPr>
    <w:rPr>
      <w:rFonts w:ascii="Swiss 721 Roman" w:hAnsi="Swiss 721 Roman"/>
      <w:sz w:val="18"/>
      <w:szCs w:val="22"/>
      <w:lang w:val="en-US" w:eastAsia="en-US"/>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szCs w:val="22"/>
      <w:lang w:val="en-US" w:eastAsia="en-US"/>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szCs w:val="22"/>
      <w:lang w:val="en-US" w:eastAsia="en-US"/>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szCs w:val="22"/>
      <w:lang w:val="en-US" w:eastAsia="en-US"/>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szCs w:val="22"/>
      <w:lang w:val="en-US" w:eastAsia="en-US"/>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szCs w:val="22"/>
      <w:lang w:val="en-US" w:eastAsia="en-US"/>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szCs w:val="22"/>
      <w:lang w:val="en-US" w:eastAsia="en-US"/>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szCs w:val="22"/>
      <w:lang w:val="en-US" w:eastAsia="en-US"/>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szCs w:val="22"/>
      <w:lang w:val="en-US" w:eastAsia="en-US"/>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szCs w:val="22"/>
      <w:lang w:val="en-US" w:eastAsia="en-US"/>
    </w:rPr>
  </w:style>
  <w:style w:type="paragraph" w:customStyle="1" w:styleId="TA">
    <w:name w:val="TA"/>
    <w:rsid w:val="009A7972"/>
    <w:pPr>
      <w:jc w:val="both"/>
    </w:pPr>
    <w:rPr>
      <w:rFonts w:ascii="Arial" w:hAnsi="Arial"/>
      <w:sz w:val="22"/>
      <w:szCs w:val="22"/>
      <w:lang w:val="en-US" w:eastAsia="en-US"/>
    </w:rPr>
  </w:style>
  <w:style w:type="paragraph" w:customStyle="1" w:styleId="ta0">
    <w:name w:val="ta"/>
    <w:rsid w:val="009A7972"/>
    <w:pPr>
      <w:jc w:val="both"/>
    </w:pPr>
    <w:rPr>
      <w:rFonts w:ascii="Arial" w:hAnsi="Arial"/>
      <w:sz w:val="22"/>
      <w:szCs w:val="22"/>
      <w:lang w:val="en-US" w:eastAsia="en-US"/>
    </w:rPr>
  </w:style>
  <w:style w:type="paragraph" w:customStyle="1" w:styleId="TA1">
    <w:name w:val="TA1"/>
    <w:rsid w:val="009A7972"/>
    <w:pPr>
      <w:jc w:val="both"/>
    </w:pPr>
    <w:rPr>
      <w:rFonts w:ascii="Arial" w:hAnsi="Arial"/>
      <w:sz w:val="22"/>
      <w:szCs w:val="22"/>
      <w:lang w:val="en-US" w:eastAsia="en-US"/>
    </w:rPr>
  </w:style>
  <w:style w:type="paragraph" w:customStyle="1" w:styleId="Technical4">
    <w:name w:val="Technical 4"/>
    <w:rsid w:val="009A7972"/>
    <w:pPr>
      <w:tabs>
        <w:tab w:val="left" w:pos="-720"/>
      </w:tabs>
    </w:pPr>
    <w:rPr>
      <w:rFonts w:ascii="Swiss 721 Roman" w:hAnsi="Swiss 721 Roman"/>
      <w:b/>
      <w:sz w:val="18"/>
      <w:szCs w:val="22"/>
      <w:lang w:val="en-US" w:eastAsia="en-US"/>
    </w:rPr>
  </w:style>
  <w:style w:type="paragraph" w:customStyle="1" w:styleId="Technical5">
    <w:name w:val="Technical 5"/>
    <w:rsid w:val="009A7972"/>
    <w:pPr>
      <w:tabs>
        <w:tab w:val="left" w:pos="-720"/>
      </w:tabs>
      <w:ind w:firstLine="720"/>
    </w:pPr>
    <w:rPr>
      <w:rFonts w:ascii="Swiss 721 Roman" w:hAnsi="Swiss 721 Roman"/>
      <w:b/>
      <w:sz w:val="18"/>
      <w:szCs w:val="22"/>
      <w:lang w:val="en-US" w:eastAsia="en-US"/>
    </w:rPr>
  </w:style>
  <w:style w:type="paragraph" w:customStyle="1" w:styleId="Technical6">
    <w:name w:val="Technical 6"/>
    <w:rsid w:val="009A7972"/>
    <w:pPr>
      <w:tabs>
        <w:tab w:val="left" w:pos="-720"/>
      </w:tabs>
      <w:ind w:firstLine="720"/>
    </w:pPr>
    <w:rPr>
      <w:rFonts w:ascii="Swiss 721 Roman" w:hAnsi="Swiss 721 Roman"/>
      <w:b/>
      <w:sz w:val="18"/>
      <w:szCs w:val="22"/>
      <w:lang w:val="en-US" w:eastAsia="en-US"/>
    </w:rPr>
  </w:style>
  <w:style w:type="paragraph" w:customStyle="1" w:styleId="Technical7">
    <w:name w:val="Technical 7"/>
    <w:rsid w:val="009A7972"/>
    <w:pPr>
      <w:tabs>
        <w:tab w:val="left" w:pos="-720"/>
      </w:tabs>
      <w:ind w:firstLine="720"/>
    </w:pPr>
    <w:rPr>
      <w:rFonts w:ascii="Swiss 721 Roman" w:hAnsi="Swiss 721 Roman"/>
      <w:b/>
      <w:sz w:val="18"/>
      <w:szCs w:val="22"/>
      <w:lang w:val="en-US" w:eastAsia="en-US"/>
    </w:rPr>
  </w:style>
  <w:style w:type="paragraph" w:customStyle="1" w:styleId="Technical8">
    <w:name w:val="Technical 8"/>
    <w:rsid w:val="009A7972"/>
    <w:pPr>
      <w:tabs>
        <w:tab w:val="left" w:pos="-720"/>
      </w:tabs>
      <w:ind w:firstLine="720"/>
    </w:pPr>
    <w:rPr>
      <w:rFonts w:ascii="Swiss 721 Roman" w:hAnsi="Swiss 721 Roman"/>
      <w:b/>
      <w:sz w:val="18"/>
      <w:szCs w:val="22"/>
      <w:lang w:val="en-US" w:eastAsia="en-US"/>
    </w:rPr>
  </w:style>
  <w:style w:type="paragraph" w:styleId="Title">
    <w:name w:val="Title"/>
    <w:basedOn w:val="Normal"/>
    <w:next w:val="Normal"/>
    <w:link w:val="TitleChar"/>
    <w:uiPriority w:val="10"/>
    <w:qFormat/>
    <w:rsid w:val="00BA7EA1"/>
    <w:pPr>
      <w:spacing w:before="240" w:after="60"/>
      <w:jc w:val="center"/>
      <w:outlineLvl w:val="0"/>
    </w:pPr>
    <w:rPr>
      <w:rFonts w:ascii="Cambria" w:eastAsia="PMingLiU" w:hAnsi="Cambria"/>
      <w:b/>
      <w:bCs/>
      <w:kern w:val="28"/>
      <w:sz w:val="32"/>
      <w:szCs w:val="32"/>
    </w:rPr>
  </w:style>
  <w:style w:type="paragraph" w:customStyle="1" w:styleId="TOAHeading1">
    <w:name w:val="TOA Heading1"/>
    <w:basedOn w:val="Normal"/>
    <w:next w:val="Normal"/>
    <w:rsid w:val="009A7972"/>
    <w:pPr>
      <w:tabs>
        <w:tab w:val="right" w:pos="9360"/>
      </w:tabs>
    </w:pPr>
  </w:style>
  <w:style w:type="paragraph" w:styleId="TOAHeading">
    <w:name w:val="toa heading"/>
    <w:basedOn w:val="Normal"/>
    <w:next w:val="Normal"/>
    <w:semiHidden/>
    <w:rsid w:val="009A7972"/>
    <w:pPr>
      <w:tabs>
        <w:tab w:val="right" w:pos="9360"/>
      </w:tabs>
    </w:pPr>
  </w:style>
  <w:style w:type="paragraph" w:styleId="TOC1">
    <w:name w:val="toc 1"/>
    <w:basedOn w:val="Normal"/>
    <w:next w:val="Normal"/>
    <w:autoRedefine/>
    <w:semiHidden/>
    <w:rsid w:val="009A7972"/>
    <w:pPr>
      <w:tabs>
        <w:tab w:val="left" w:pos="720"/>
        <w:tab w:val="right" w:pos="9360"/>
      </w:tabs>
      <w:spacing w:before="120" w:after="60"/>
    </w:pPr>
    <w:rPr>
      <w:caps/>
      <w:noProof/>
    </w:rPr>
  </w:style>
  <w:style w:type="paragraph" w:styleId="TOC2">
    <w:name w:val="toc 2"/>
    <w:basedOn w:val="Normal"/>
    <w:next w:val="Normal"/>
    <w:autoRedefine/>
    <w:semiHidden/>
    <w:rsid w:val="009A7972"/>
    <w:pPr>
      <w:tabs>
        <w:tab w:val="left" w:pos="720"/>
        <w:tab w:val="left" w:pos="1440"/>
        <w:tab w:val="right" w:pos="9360"/>
      </w:tabs>
      <w:ind w:left="720"/>
    </w:pPr>
    <w:rPr>
      <w:noProof/>
      <w:color w:val="000000"/>
    </w:rPr>
  </w:style>
  <w:style w:type="paragraph" w:styleId="TOC3">
    <w:name w:val="toc 3"/>
    <w:basedOn w:val="Normal"/>
    <w:next w:val="Normal"/>
    <w:semiHidden/>
    <w:rsid w:val="009A7972"/>
    <w:pPr>
      <w:tabs>
        <w:tab w:val="right" w:pos="9360"/>
      </w:tabs>
      <w:ind w:left="440"/>
    </w:pPr>
    <w:rPr>
      <w:rFonts w:ascii="Times New Roman" w:hAnsi="Times New Roman"/>
    </w:rPr>
  </w:style>
  <w:style w:type="paragraph" w:styleId="TOC4">
    <w:name w:val="toc 4"/>
    <w:basedOn w:val="Normal"/>
    <w:next w:val="Normal"/>
    <w:semiHidden/>
    <w:rsid w:val="009A7972"/>
    <w:pPr>
      <w:tabs>
        <w:tab w:val="right" w:pos="9360"/>
      </w:tabs>
      <w:ind w:left="660"/>
    </w:pPr>
    <w:rPr>
      <w:rFonts w:ascii="Times New Roman" w:hAnsi="Times New Roman"/>
    </w:rPr>
  </w:style>
  <w:style w:type="paragraph" w:styleId="TOC5">
    <w:name w:val="toc 5"/>
    <w:basedOn w:val="Normal"/>
    <w:next w:val="Normal"/>
    <w:semiHidden/>
    <w:rsid w:val="009A7972"/>
    <w:pPr>
      <w:tabs>
        <w:tab w:val="right" w:pos="9360"/>
      </w:tabs>
      <w:ind w:left="880"/>
    </w:pPr>
    <w:rPr>
      <w:rFonts w:ascii="Times New Roman" w:hAnsi="Times New Roman"/>
    </w:rPr>
  </w:style>
  <w:style w:type="paragraph" w:styleId="TOC6">
    <w:name w:val="toc 6"/>
    <w:basedOn w:val="Normal"/>
    <w:next w:val="Normal"/>
    <w:semiHidden/>
    <w:rsid w:val="009A7972"/>
    <w:pPr>
      <w:tabs>
        <w:tab w:val="right" w:pos="9360"/>
      </w:tabs>
      <w:ind w:left="1100"/>
    </w:pPr>
    <w:rPr>
      <w:rFonts w:ascii="Times New Roman" w:hAnsi="Times New Roman"/>
    </w:rPr>
  </w:style>
  <w:style w:type="paragraph" w:styleId="TOC7">
    <w:name w:val="toc 7"/>
    <w:basedOn w:val="Normal"/>
    <w:next w:val="Normal"/>
    <w:semiHidden/>
    <w:rsid w:val="009A7972"/>
    <w:pPr>
      <w:tabs>
        <w:tab w:val="right" w:pos="9360"/>
      </w:tabs>
      <w:ind w:left="1320"/>
    </w:pPr>
    <w:rPr>
      <w:rFonts w:ascii="Times New Roman" w:hAnsi="Times New Roman"/>
    </w:rPr>
  </w:style>
  <w:style w:type="paragraph" w:styleId="TOC8">
    <w:name w:val="toc 8"/>
    <w:basedOn w:val="Normal"/>
    <w:next w:val="Normal"/>
    <w:semiHidden/>
    <w:rsid w:val="009A7972"/>
    <w:pPr>
      <w:tabs>
        <w:tab w:val="right" w:pos="9360"/>
      </w:tabs>
      <w:ind w:left="1540"/>
    </w:pPr>
    <w:rPr>
      <w:rFonts w:ascii="Times New Roman" w:hAnsi="Times New Roman"/>
    </w:rPr>
  </w:style>
  <w:style w:type="paragraph" w:styleId="TOC9">
    <w:name w:val="toc 9"/>
    <w:basedOn w:val="Normal"/>
    <w:next w:val="Normal"/>
    <w:semiHidden/>
    <w:rsid w:val="009A7972"/>
    <w:pPr>
      <w:tabs>
        <w:tab w:val="right" w:pos="9360"/>
      </w:tabs>
      <w:ind w:left="1760"/>
    </w:pPr>
    <w:rPr>
      <w:rFonts w:ascii="Times New Roman" w:hAnsi="Times New Roman"/>
    </w:rPr>
  </w:style>
  <w:style w:type="paragraph" w:customStyle="1" w:styleId="TOC91">
    <w:name w:val="TOC 91"/>
    <w:basedOn w:val="Normal"/>
    <w:next w:val="Normal"/>
    <w:rsid w:val="009A7972"/>
    <w:pPr>
      <w:tabs>
        <w:tab w:val="right" w:leader="dot" w:pos="9360"/>
      </w:tabs>
      <w:ind w:left="720" w:hanging="720"/>
    </w:pPr>
  </w:style>
  <w:style w:type="paragraph" w:styleId="NoSpacing">
    <w:name w:val="No Spacing"/>
    <w:uiPriority w:val="1"/>
    <w:qFormat/>
    <w:rsid w:val="00BA7EA1"/>
    <w:rPr>
      <w:rFonts w:ascii="Arial" w:hAnsi="Arial"/>
      <w:szCs w:val="22"/>
      <w:lang w:val="en-US" w:eastAsia="en-US"/>
    </w:rPr>
  </w:style>
  <w:style w:type="character" w:customStyle="1" w:styleId="Heading1Char">
    <w:name w:val="Heading 1 Char"/>
    <w:link w:val="Heading1"/>
    <w:uiPriority w:val="9"/>
    <w:rsid w:val="00BA7EA1"/>
    <w:rPr>
      <w:rFonts w:ascii="Cambria" w:eastAsia="PMingLiU" w:hAnsi="Cambria" w:cs="Times New Roman"/>
      <w:b/>
      <w:bCs/>
      <w:kern w:val="32"/>
      <w:sz w:val="32"/>
      <w:szCs w:val="32"/>
    </w:rPr>
  </w:style>
  <w:style w:type="character" w:customStyle="1" w:styleId="Heading2Char">
    <w:name w:val="Heading 2 Char"/>
    <w:link w:val="Heading2"/>
    <w:uiPriority w:val="9"/>
    <w:semiHidden/>
    <w:rsid w:val="00BA7EA1"/>
    <w:rPr>
      <w:rFonts w:ascii="Cambria" w:eastAsia="PMingLiU" w:hAnsi="Cambria" w:cs="Times New Roman"/>
      <w:b/>
      <w:bCs/>
      <w:i/>
      <w:iCs/>
      <w:sz w:val="28"/>
      <w:szCs w:val="28"/>
    </w:rPr>
  </w:style>
  <w:style w:type="character" w:customStyle="1" w:styleId="Heading3Char">
    <w:name w:val="Heading 3 Char"/>
    <w:link w:val="Heading3"/>
    <w:uiPriority w:val="9"/>
    <w:semiHidden/>
    <w:rsid w:val="00BA7EA1"/>
    <w:rPr>
      <w:rFonts w:ascii="Cambria" w:eastAsia="PMingLiU" w:hAnsi="Cambria" w:cs="Times New Roman"/>
      <w:b/>
      <w:bCs/>
      <w:sz w:val="26"/>
      <w:szCs w:val="26"/>
    </w:rPr>
  </w:style>
  <w:style w:type="character" w:customStyle="1" w:styleId="Heading4Char">
    <w:name w:val="Heading 4 Char"/>
    <w:aliases w:val=" Sub-Clause Sub-paragraph Char,ClauseSubSub_No&amp;Name Char"/>
    <w:link w:val="Heading4"/>
    <w:uiPriority w:val="9"/>
    <w:semiHidden/>
    <w:rsid w:val="00BA7EA1"/>
    <w:rPr>
      <w:b/>
      <w:bCs/>
      <w:sz w:val="28"/>
      <w:szCs w:val="28"/>
    </w:rPr>
  </w:style>
  <w:style w:type="character" w:customStyle="1" w:styleId="Heading5Char">
    <w:name w:val="Heading 5 Char"/>
    <w:link w:val="Heading5"/>
    <w:uiPriority w:val="9"/>
    <w:semiHidden/>
    <w:rsid w:val="00BA7EA1"/>
    <w:rPr>
      <w:b/>
      <w:bCs/>
      <w:i/>
      <w:iCs/>
      <w:sz w:val="26"/>
      <w:szCs w:val="26"/>
    </w:rPr>
  </w:style>
  <w:style w:type="character" w:customStyle="1" w:styleId="Heading6Char">
    <w:name w:val="Heading 6 Char"/>
    <w:link w:val="Heading6"/>
    <w:uiPriority w:val="9"/>
    <w:semiHidden/>
    <w:rsid w:val="00BA7EA1"/>
    <w:rPr>
      <w:b/>
      <w:bCs/>
    </w:rPr>
  </w:style>
  <w:style w:type="character" w:customStyle="1" w:styleId="Heading7Char">
    <w:name w:val="Heading 7 Char"/>
    <w:link w:val="Heading7"/>
    <w:uiPriority w:val="9"/>
    <w:semiHidden/>
    <w:rsid w:val="00BA7EA1"/>
    <w:rPr>
      <w:sz w:val="24"/>
      <w:szCs w:val="24"/>
    </w:rPr>
  </w:style>
  <w:style w:type="character" w:customStyle="1" w:styleId="Heading8Char">
    <w:name w:val="Heading 8 Char"/>
    <w:link w:val="Heading8"/>
    <w:uiPriority w:val="9"/>
    <w:semiHidden/>
    <w:rsid w:val="00BA7EA1"/>
    <w:rPr>
      <w:i/>
      <w:iCs/>
      <w:sz w:val="24"/>
      <w:szCs w:val="24"/>
    </w:rPr>
  </w:style>
  <w:style w:type="character" w:customStyle="1" w:styleId="Heading9Char">
    <w:name w:val="Heading 9 Char"/>
    <w:link w:val="Heading9"/>
    <w:uiPriority w:val="9"/>
    <w:semiHidden/>
    <w:rsid w:val="00BA7EA1"/>
    <w:rPr>
      <w:rFonts w:ascii="Cambria" w:eastAsia="PMingLiU" w:hAnsi="Cambria" w:cs="Times New Roman"/>
    </w:rPr>
  </w:style>
  <w:style w:type="character" w:customStyle="1" w:styleId="TitleChar">
    <w:name w:val="Title Char"/>
    <w:link w:val="Title"/>
    <w:uiPriority w:val="10"/>
    <w:rsid w:val="00BA7EA1"/>
    <w:rPr>
      <w:rFonts w:ascii="Cambria" w:eastAsia="PMingLiU" w:hAnsi="Cambria" w:cs="Times New Roman"/>
      <w:b/>
      <w:bCs/>
      <w:kern w:val="28"/>
      <w:sz w:val="32"/>
      <w:szCs w:val="32"/>
    </w:rPr>
  </w:style>
  <w:style w:type="paragraph" w:styleId="Subtitle">
    <w:name w:val="Subtitle"/>
    <w:basedOn w:val="Normal"/>
    <w:next w:val="Normal"/>
    <w:link w:val="SubtitleChar"/>
    <w:uiPriority w:val="11"/>
    <w:qFormat/>
    <w:rsid w:val="00BA7EA1"/>
    <w:pPr>
      <w:spacing w:after="60"/>
      <w:jc w:val="center"/>
      <w:outlineLvl w:val="1"/>
    </w:pPr>
    <w:rPr>
      <w:rFonts w:ascii="Cambria" w:eastAsia="PMingLiU" w:hAnsi="Cambria"/>
      <w:sz w:val="24"/>
    </w:rPr>
  </w:style>
  <w:style w:type="character" w:customStyle="1" w:styleId="SubtitleChar">
    <w:name w:val="Subtitle Char"/>
    <w:link w:val="Subtitle"/>
    <w:uiPriority w:val="11"/>
    <w:rsid w:val="00BA7EA1"/>
    <w:rPr>
      <w:rFonts w:ascii="Cambria" w:eastAsia="PMingLiU" w:hAnsi="Cambria" w:cs="Times New Roman"/>
      <w:sz w:val="24"/>
      <w:szCs w:val="24"/>
    </w:rPr>
  </w:style>
  <w:style w:type="character" w:styleId="Strong">
    <w:name w:val="Strong"/>
    <w:uiPriority w:val="22"/>
    <w:qFormat/>
    <w:rsid w:val="00BA7EA1"/>
    <w:rPr>
      <w:b/>
      <w:bCs/>
    </w:rPr>
  </w:style>
  <w:style w:type="character" w:styleId="Emphasis">
    <w:name w:val="Emphasis"/>
    <w:uiPriority w:val="20"/>
    <w:qFormat/>
    <w:rsid w:val="00BA7EA1"/>
    <w:rPr>
      <w:i/>
      <w:iCs/>
    </w:rPr>
  </w:style>
  <w:style w:type="paragraph" w:styleId="ListParagraph">
    <w:name w:val="List Paragraph"/>
    <w:basedOn w:val="Normal"/>
    <w:uiPriority w:val="34"/>
    <w:qFormat/>
    <w:rsid w:val="00BA7EA1"/>
    <w:pPr>
      <w:ind w:left="720"/>
    </w:pPr>
  </w:style>
  <w:style w:type="paragraph" w:styleId="Quote">
    <w:name w:val="Quote"/>
    <w:basedOn w:val="Normal"/>
    <w:next w:val="Normal"/>
    <w:link w:val="QuoteChar"/>
    <w:uiPriority w:val="29"/>
    <w:qFormat/>
    <w:rsid w:val="00BA7EA1"/>
    <w:rPr>
      <w:rFonts w:ascii="Calibri" w:hAnsi="Calibri"/>
      <w:i/>
      <w:iCs/>
      <w:color w:val="000000"/>
    </w:rPr>
  </w:style>
  <w:style w:type="character" w:customStyle="1" w:styleId="QuoteChar">
    <w:name w:val="Quote Char"/>
    <w:link w:val="Quote"/>
    <w:uiPriority w:val="29"/>
    <w:rsid w:val="00BA7EA1"/>
    <w:rPr>
      <w:i/>
      <w:iCs/>
      <w:color w:val="000000"/>
    </w:rPr>
  </w:style>
  <w:style w:type="paragraph" w:styleId="IntenseQuote">
    <w:name w:val="Intense Quote"/>
    <w:basedOn w:val="Normal"/>
    <w:next w:val="Normal"/>
    <w:link w:val="IntenseQuoteChar"/>
    <w:uiPriority w:val="30"/>
    <w:qFormat/>
    <w:rsid w:val="00BA7EA1"/>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link w:val="IntenseQuote"/>
    <w:uiPriority w:val="30"/>
    <w:rsid w:val="00BA7EA1"/>
    <w:rPr>
      <w:b/>
      <w:bCs/>
      <w:i/>
      <w:iCs/>
      <w:color w:val="4F81BD"/>
    </w:rPr>
  </w:style>
  <w:style w:type="character" w:styleId="SubtleEmphasis">
    <w:name w:val="Subtle Emphasis"/>
    <w:uiPriority w:val="19"/>
    <w:qFormat/>
    <w:rsid w:val="00BA7EA1"/>
    <w:rPr>
      <w:i/>
      <w:iCs/>
      <w:color w:val="808080"/>
    </w:rPr>
  </w:style>
  <w:style w:type="character" w:styleId="IntenseEmphasis">
    <w:name w:val="Intense Emphasis"/>
    <w:uiPriority w:val="21"/>
    <w:qFormat/>
    <w:rsid w:val="00BA7EA1"/>
    <w:rPr>
      <w:b/>
      <w:bCs/>
      <w:i/>
      <w:iCs/>
      <w:color w:val="4F81BD"/>
    </w:rPr>
  </w:style>
  <w:style w:type="character" w:styleId="SubtleReference">
    <w:name w:val="Subtle Reference"/>
    <w:uiPriority w:val="31"/>
    <w:qFormat/>
    <w:rsid w:val="00BA7EA1"/>
    <w:rPr>
      <w:smallCaps/>
      <w:color w:val="C0504D"/>
      <w:u w:val="single"/>
    </w:rPr>
  </w:style>
  <w:style w:type="character" w:styleId="IntenseReference">
    <w:name w:val="Intense Reference"/>
    <w:uiPriority w:val="32"/>
    <w:qFormat/>
    <w:rsid w:val="00BA7EA1"/>
    <w:rPr>
      <w:b/>
      <w:bCs/>
      <w:smallCaps/>
      <w:color w:val="C0504D"/>
      <w:spacing w:val="5"/>
      <w:u w:val="single"/>
    </w:rPr>
  </w:style>
  <w:style w:type="character" w:styleId="BookTitle">
    <w:name w:val="Book Title"/>
    <w:uiPriority w:val="33"/>
    <w:qFormat/>
    <w:rsid w:val="00BA7EA1"/>
    <w:rPr>
      <w:b/>
      <w:bCs/>
      <w:smallCaps/>
      <w:spacing w:val="5"/>
    </w:rPr>
  </w:style>
  <w:style w:type="paragraph" w:styleId="TOCHeading">
    <w:name w:val="TOC Heading"/>
    <w:basedOn w:val="Heading1"/>
    <w:next w:val="Normal"/>
    <w:uiPriority w:val="39"/>
    <w:semiHidden/>
    <w:unhideWhenUsed/>
    <w:qFormat/>
    <w:rsid w:val="00BA7EA1"/>
    <w:pPr>
      <w:outlineLvl w:val="9"/>
    </w:pPr>
  </w:style>
  <w:style w:type="paragraph" w:styleId="BalloonText">
    <w:name w:val="Balloon Text"/>
    <w:basedOn w:val="Normal"/>
    <w:link w:val="BalloonTextChar"/>
    <w:rsid w:val="00DA37D9"/>
    <w:rPr>
      <w:rFonts w:ascii="Tahoma" w:hAnsi="Tahoma" w:cs="Tahoma"/>
      <w:sz w:val="16"/>
      <w:szCs w:val="16"/>
    </w:rPr>
  </w:style>
  <w:style w:type="character" w:customStyle="1" w:styleId="BalloonTextChar">
    <w:name w:val="Balloon Text Char"/>
    <w:link w:val="BalloonText"/>
    <w:rsid w:val="00DA37D9"/>
    <w:rPr>
      <w:rFonts w:ascii="Tahoma" w:hAnsi="Tahoma" w:cs="Tahoma"/>
      <w:sz w:val="16"/>
      <w:szCs w:val="16"/>
    </w:rPr>
  </w:style>
  <w:style w:type="character" w:customStyle="1" w:styleId="FooterChar">
    <w:name w:val="Footer Char"/>
    <w:link w:val="Footer"/>
    <w:uiPriority w:val="99"/>
    <w:rsid w:val="00DA37D9"/>
    <w:rPr>
      <w:rFonts w:ascii="Arial" w:hAnsi="Arial"/>
      <w:sz w:val="20"/>
    </w:rPr>
  </w:style>
  <w:style w:type="paragraph" w:styleId="NormalWeb">
    <w:name w:val="Normal (Web)"/>
    <w:basedOn w:val="Normal"/>
    <w:uiPriority w:val="99"/>
    <w:unhideWhenUsed/>
    <w:rsid w:val="00D278F6"/>
    <w:pPr>
      <w:spacing w:before="100" w:beforeAutospacing="1" w:after="100" w:afterAutospacing="1"/>
      <w:jc w:val="left"/>
    </w:pPr>
    <w:rPr>
      <w:rFonts w:ascii="Times New Roman" w:eastAsia="Times New Roman" w:hAnsi="Times New Roman"/>
      <w:sz w:val="24"/>
      <w:lang w:eastAsia="ko-KR"/>
    </w:rPr>
  </w:style>
  <w:style w:type="character" w:styleId="Hyperlink">
    <w:name w:val="Hyperlink"/>
    <w:unhideWhenUsed/>
    <w:rsid w:val="00D278F6"/>
    <w:rPr>
      <w:color w:val="0000FF"/>
      <w:u w:val="single"/>
    </w:rPr>
  </w:style>
  <w:style w:type="character" w:styleId="CommentReference">
    <w:name w:val="annotation reference"/>
    <w:rsid w:val="00860ECA"/>
    <w:rPr>
      <w:sz w:val="16"/>
      <w:szCs w:val="16"/>
    </w:rPr>
  </w:style>
  <w:style w:type="paragraph" w:styleId="CommentText">
    <w:name w:val="annotation text"/>
    <w:basedOn w:val="Normal"/>
    <w:link w:val="CommentTextChar"/>
    <w:rsid w:val="00860ECA"/>
    <w:rPr>
      <w:sz w:val="20"/>
      <w:szCs w:val="20"/>
    </w:rPr>
  </w:style>
  <w:style w:type="character" w:customStyle="1" w:styleId="CommentTextChar">
    <w:name w:val="Comment Text Char"/>
    <w:link w:val="CommentText"/>
    <w:rsid w:val="00860ECA"/>
    <w:rPr>
      <w:rFonts w:ascii="Arial" w:eastAsia="SimSun" w:hAnsi="Arial"/>
      <w:lang w:eastAsia="zh-CN"/>
    </w:rPr>
  </w:style>
  <w:style w:type="paragraph" w:styleId="CommentSubject">
    <w:name w:val="annotation subject"/>
    <w:basedOn w:val="CommentText"/>
    <w:next w:val="CommentText"/>
    <w:link w:val="CommentSubjectChar"/>
    <w:rsid w:val="00860ECA"/>
    <w:rPr>
      <w:b/>
      <w:bCs/>
    </w:rPr>
  </w:style>
  <w:style w:type="character" w:customStyle="1" w:styleId="CommentSubjectChar">
    <w:name w:val="Comment Subject Char"/>
    <w:link w:val="CommentSubject"/>
    <w:rsid w:val="00860ECA"/>
    <w:rPr>
      <w:rFonts w:ascii="Arial" w:eastAsia="SimSun" w:hAnsi="Arial"/>
      <w:b/>
      <w:bCs/>
      <w:lang w:eastAsia="zh-CN"/>
    </w:rPr>
  </w:style>
  <w:style w:type="paragraph" w:styleId="Revision">
    <w:name w:val="Revision"/>
    <w:hidden/>
    <w:uiPriority w:val="99"/>
    <w:semiHidden/>
    <w:rsid w:val="009D11F1"/>
    <w:rPr>
      <w:rFonts w:ascii="Arial" w:eastAsia="SimSun" w:hAnsi="Arial"/>
      <w:sz w:val="22"/>
      <w:szCs w:val="24"/>
      <w:lang w:val="en-US" w:eastAsia="zh-CN"/>
    </w:rPr>
  </w:style>
  <w:style w:type="table" w:styleId="TableGrid">
    <w:name w:val="Table Grid"/>
    <w:basedOn w:val="TableNormal"/>
    <w:uiPriority w:val="59"/>
    <w:rsid w:val="00F8394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394C"/>
    <w:pPr>
      <w:autoSpaceDE w:val="0"/>
      <w:autoSpaceDN w:val="0"/>
      <w:adjustRightInd w:val="0"/>
    </w:pPr>
    <w:rPr>
      <w:rFonts w:ascii="Arial" w:eastAsia="Calibri" w:hAnsi="Arial" w:cs="Arial"/>
      <w:color w:val="000000"/>
      <w:sz w:val="24"/>
      <w:szCs w:val="24"/>
      <w:lang w:val="en-US" w:eastAsia="en-US"/>
    </w:rPr>
  </w:style>
  <w:style w:type="paragraph" w:customStyle="1" w:styleId="Header3-Paragraph">
    <w:name w:val="Header 3 - Paragraph"/>
    <w:basedOn w:val="Normal"/>
    <w:rsid w:val="004E42DD"/>
    <w:pPr>
      <w:tabs>
        <w:tab w:val="num" w:pos="864"/>
      </w:tabs>
      <w:spacing w:after="200"/>
      <w:ind w:left="1238" w:hanging="619"/>
    </w:pPr>
    <w:rPr>
      <w:rFonts w:ascii="Times New Roman" w:eastAsia="Times New Roman" w:hAnsi="Times New Roman"/>
      <w:sz w:val="24"/>
      <w:szCs w:val="20"/>
      <w:lang w:eastAsia="en-US"/>
    </w:rPr>
  </w:style>
  <w:style w:type="paragraph" w:customStyle="1" w:styleId="BidsHangindent">
    <w:name w:val="Bids (Hang indent)"/>
    <w:rsid w:val="00D9240A"/>
    <w:pPr>
      <w:tabs>
        <w:tab w:val="decimal" w:pos="680"/>
        <w:tab w:val="left" w:pos="1134"/>
      </w:tabs>
      <w:overflowPunct w:val="0"/>
      <w:autoSpaceDE w:val="0"/>
      <w:autoSpaceDN w:val="0"/>
      <w:adjustRightInd w:val="0"/>
      <w:spacing w:line="270" w:lineRule="atLeast"/>
      <w:ind w:left="1106" w:right="454" w:hanging="652"/>
      <w:jc w:val="both"/>
      <w:textAlignment w:val="baseline"/>
    </w:pPr>
    <w:rPr>
      <w:rFonts w:ascii="Optima" w:eastAsia="Times New Roman" w:hAnsi="Optim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24932">
      <w:bodyDiv w:val="1"/>
      <w:marLeft w:val="0"/>
      <w:marRight w:val="0"/>
      <w:marTop w:val="0"/>
      <w:marBottom w:val="0"/>
      <w:divBdr>
        <w:top w:val="none" w:sz="0" w:space="0" w:color="auto"/>
        <w:left w:val="none" w:sz="0" w:space="0" w:color="auto"/>
        <w:bottom w:val="none" w:sz="0" w:space="0" w:color="auto"/>
        <w:right w:val="none" w:sz="0" w:space="0" w:color="auto"/>
      </w:divBdr>
    </w:div>
    <w:div w:id="17159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u3067@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CWRD</TermName>
          <TermId xmlns="http://schemas.microsoft.com/office/infopath/2007/PartnerControls">6d71ff58-4882-4388-ab5c-218969b1e9c8</TermId>
        </TermInfo>
      </Terms>
    </j78542b1fffc4a1c84659474212e3133>
    <SharedWithUsers xmlns="de7c83af-6e2a-468d-b74a-8ed3e8c19c66">
      <UserInfo>
        <DisplayName>Ruoyu Hu</DisplayName>
        <AccountId>137</AccountId>
        <AccountType/>
      </UserInfo>
      <UserInfo>
        <DisplayName>Jung Ho Kim</DisplayName>
        <AccountId>138</AccountId>
        <AccountType/>
      </UserInfo>
      <UserInfo>
        <DisplayName>Ron H. Slangen</DisplayName>
        <AccountId>824</AccountId>
        <AccountType/>
      </UserInfo>
      <UserInfo>
        <DisplayName>Annalyn A. Almodiel</DisplayName>
        <AccountId>113</AccountId>
        <AccountType/>
      </UserInfo>
      <UserInfo>
        <DisplayName>Gina S. Sinang</DisplayName>
        <AccountId>100</AccountId>
        <AccountType/>
      </UserInfo>
      <UserInfo>
        <DisplayName>Marcelle Anne Luna. Santos</DisplayName>
        <AccountId>102</AccountId>
        <AccountType/>
      </UserInfo>
      <UserInfo>
        <DisplayName>Charles Felix Sanchez Simbillo</DisplayName>
        <AccountId>112</AccountId>
        <AccountType/>
      </UserInfo>
      <UserInfo>
        <DisplayName>Gia Heeyoung Hong</DisplayName>
        <AccountId>104</AccountId>
        <AccountType/>
      </UserInfo>
    </SharedWithUsers>
    <ADBDocumentDate xmlns="c1fdd505-2570-46c2-bd04-3e0f2d874cf5" xsi:nil="true"/>
    <ADBMonth xmlns="c1fdd505-2570-46c2-bd04-3e0f2d874cf5" xsi:nil="true"/>
    <Modified_x0020_Date xmlns="7d2cd99a-e482-4f26-a529-6af5c26ebcf8">2021-10-13T10:16:47+00:00</Modified_x0020_Date>
    <hca2169e3b0945318411f30479ba40c8 xmlns="c1fdd505-2570-46c2-bd04-3e0f2d874cf5">
      <Terms xmlns="http://schemas.microsoft.com/office/infopath/2007/PartnerControls"/>
    </hca2169e3b0945318411f30479ba40c8>
    <a0d1b14b197747dfafc19f70ff45d4f6 xmlns="c1fdd505-2570-46c2-bd04-3e0f2d874cf5">
      <Terms xmlns="http://schemas.microsoft.com/office/infopath/2007/PartnerControls"/>
    </a0d1b14b197747dfafc19f70ff45d4f6>
    <ia017ac09b1942648b563fe0b2b14d52 xmlns="c1fdd505-2570-46c2-bd04-3e0f2d874cf5">
      <Terms xmlns="http://schemas.microsoft.com/office/infopath/2007/PartnerControls">
        <TermInfo xmlns="http://schemas.microsoft.com/office/infopath/2007/PartnerControls">
          <TermName xmlns="http://schemas.microsoft.com/office/infopath/2007/PartnerControls">CWUW</TermName>
          <TermId xmlns="http://schemas.microsoft.com/office/infopath/2007/PartnerControls">f38b1d2a-1936-4578-b83c-9d5acb6e3375</TermId>
        </TermInfo>
      </Terms>
    </ia017ac09b1942648b563fe0b2b14d52>
    <Update_x0020_ADB_x0020_Project_x0020_Document_x0020_Type_x0028_1_x0029_ xmlns="7d2cd99a-e482-4f26-a529-6af5c26ebcf8">
      <Url xsi:nil="true"/>
      <Description xsi:nil="true"/>
    </Update_x0020_ADB_x0020_Project_x0020_Document_x0020_Type_x0028_1_x0029_>
    <ADBYear xmlns="c1fdd505-2570-46c2-bd04-3e0f2d874cf5" xsi:nil="true"/>
    <ADBAuthors xmlns="c1fdd505-2570-46c2-bd04-3e0f2d874cf5">
      <UserInfo>
        <DisplayName/>
        <AccountId xsi:nil="true"/>
        <AccountType/>
      </UserInfo>
    </ADBAuthors>
    <p030e467f78f45b4ae8f7e2c17ea4d82 xmlns="c1fdd505-2570-46c2-bd04-3e0f2d874cf5">
      <Terms xmlns="http://schemas.microsoft.com/office/infopath/2007/PartnerControls"/>
    </p030e467f78f45b4ae8f7e2c17ea4d82>
    <h35d3bd3f16b4964a022bfaedf90233f xmlns="c1fdd505-2570-46c2-bd04-3e0f2d874cf5">
      <Terms xmlns="http://schemas.microsoft.com/office/infopath/2007/PartnerControls"/>
    </h35d3bd3f16b4964a022bfaedf90233f>
    <k985dbdc596c44d7acaf8184f33920f0 xmlns="c1fdd505-2570-46c2-bd04-3e0f2d874cf5">
      <Terms xmlns="http://schemas.microsoft.com/office/infopath/2007/PartnerControls"/>
    </k985dbdc596c44d7acaf8184f33920f0>
    <ApprovalNumber xmlns="de7c83af-6e2a-468d-b74a-8ed3e8c19c66">3067</ApprovalNumber>
    <ADBSourceLink xmlns="c1fdd505-2570-46c2-bd04-3e0f2d874cf5">
      <Url xsi:nil="true"/>
      <Description xsi:nil="true"/>
    </ADBSourceLink>
    <h00e4aaaf4624e24a7df7f06faa038c6 xmlns="c1fdd505-2570-46c2-bd04-3e0f2d874cf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16ac8743-31bb-43f8-9a73-533a041667d6</TermId>
        </TermInfo>
      </Terms>
    </h00e4aaaf4624e24a7df7f06faa038c6>
    <kc098dd651dc4f4b9248417ab8ccab6f xmlns="c1fdd505-2570-46c2-bd04-3e0f2d874cf5">
      <Terms xmlns="http://schemas.microsoft.com/office/infopath/2007/PartnerControls"/>
    </kc098dd651dc4f4b9248417ab8ccab6f>
    <d01a0ce1b141461dbfb235a3ab729a2c xmlns="c1fdd505-2570-46c2-bd04-3e0f2d874cf5">
      <Terms xmlns="http://schemas.microsoft.com/office/infopath/2007/PartnerControls">
        <TermInfo xmlns="http://schemas.microsoft.com/office/infopath/2007/PartnerControls">
          <TermName xmlns="http://schemas.microsoft.com/office/infopath/2007/PartnerControls">Water and Other Urban Infrastructure and Services</TermName>
          <TermId xmlns="http://schemas.microsoft.com/office/infopath/2007/PartnerControls">9726f2aa-465e-4c67-a57a-cc8edee8e352</TermId>
        </TermInfo>
      </Terms>
    </d01a0ce1b141461dbfb235a3ab729a2c>
    <ADBDocumentTypeValue xmlns="c1fdd505-2570-46c2-bd04-3e0f2d874cf5" xsi:nil="true"/>
    <d61536b25a8a4fedb48bb564279be82a xmlns="c1fdd505-2570-46c2-bd04-3e0f2d874cf5">
      <Terms xmlns="http://schemas.microsoft.com/office/infopath/2007/PartnerControls">
        <TermInfo xmlns="http://schemas.microsoft.com/office/infopath/2007/PartnerControls">
          <TermName xmlns="http://schemas.microsoft.com/office/infopath/2007/PartnerControls">CWRD</TermName>
          <TermId xmlns="http://schemas.microsoft.com/office/infopath/2007/PartnerControls">6d71ff58-4882-4388-ab5c-218969b1e9c8</TermId>
        </TermInfo>
      </Terms>
    </d61536b25a8a4fedb48bb564279be82a>
    <ADBCirculatedLink xmlns="c1fdd505-2570-46c2-bd04-3e0f2d874cf5">
      <Url xsi:nil="true"/>
      <Description xsi:nil="true"/>
    </ADBCirculatedLink>
    <TaxCatchAll xmlns="c1fdd505-2570-46c2-bd04-3e0f2d874cf5">
      <Value>4</Value>
      <Value>3</Value>
      <Value>2</Value>
      <Value>8</Value>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ADB Project Document" ma:contentTypeID="0x010100A3BFD338C4D69F46BE33AA49AB50870100C520B00D8BB20C45814389052060F14C" ma:contentTypeVersion="22" ma:contentTypeDescription="" ma:contentTypeScope="" ma:versionID="5ae3f9b928779fecea0f93b1e54c7c6c">
  <xsd:schema xmlns:xsd="http://www.w3.org/2001/XMLSchema" xmlns:xs="http://www.w3.org/2001/XMLSchema" xmlns:p="http://schemas.microsoft.com/office/2006/metadata/properties" xmlns:ns2="c1fdd505-2570-46c2-bd04-3e0f2d874cf5" xmlns:ns3="7d2cd99a-e482-4f26-a529-6af5c26ebcf8" xmlns:ns4="de7c83af-6e2a-468d-b74a-8ed3e8c19c66" targetNamespace="http://schemas.microsoft.com/office/2006/metadata/properties" ma:root="true" ma:fieldsID="033b07471b6ee20156ee010b160a0282" ns2:_="" ns3:_="" ns4:_="">
    <xsd:import namespace="c1fdd505-2570-46c2-bd04-3e0f2d874cf5"/>
    <xsd:import namespace="7d2cd99a-e482-4f26-a529-6af5c26ebcf8"/>
    <xsd:import namespace="de7c83af-6e2a-468d-b74a-8ed3e8c19c66"/>
    <xsd:element name="properties">
      <xsd:complexType>
        <xsd:sequence>
          <xsd:element name="documentManagement">
            <xsd:complexType>
              <xsd:all>
                <xsd:element ref="ns2:ADBDocumentDate" minOccurs="0"/>
                <xsd:element ref="ns2:ADBMonth" minOccurs="0"/>
                <xsd:element ref="ns2:ADBYear" minOccurs="0"/>
                <xsd:element ref="ns2:ADBAuthors" minOccurs="0"/>
                <xsd:element ref="ns2:ADBSourceLink" minOccurs="0"/>
                <xsd:element ref="ns2:ADBCirculatedLink" minOccurs="0"/>
                <xsd:element ref="ns2:a0d1b14b197747dfafc19f70ff45d4f6" minOccurs="0"/>
                <xsd:element ref="ns2:d01a0ce1b141461dbfb235a3ab729a2c" minOccurs="0"/>
                <xsd:element ref="ns2:TaxCatchAll" minOccurs="0"/>
                <xsd:element ref="ns2:hca2169e3b0945318411f30479ba40c8" minOccurs="0"/>
                <xsd:element ref="ns2:p030e467f78f45b4ae8f7e2c17ea4d82" minOccurs="0"/>
                <xsd:element ref="ns2:h00e4aaaf4624e24a7df7f06faa038c6" minOccurs="0"/>
                <xsd:element ref="ns2:d61536b25a8a4fedb48bb564279be82a" minOccurs="0"/>
                <xsd:element ref="ns2:j78542b1fffc4a1c84659474212e3133" minOccurs="0"/>
                <xsd:element ref="ns2:ADBDocumentTypeValue" minOccurs="0"/>
                <xsd:element ref="ns2:ia017ac09b1942648b563fe0b2b14d52" minOccurs="0"/>
                <xsd:element ref="ns2:h35d3bd3f16b4964a022bfaedf90233f" minOccurs="0"/>
                <xsd:element ref="ns2:kc098dd651dc4f4b9248417ab8ccab6f" minOccurs="0"/>
                <xsd:element ref="ns2:k985dbdc596c44d7acaf8184f33920f0" minOccurs="0"/>
                <xsd:element ref="ns3:Update_x0020_ADB_x0020_Project_x0020_Document_x0020_Type_x0028_1_x0029_" minOccurs="0"/>
                <xsd:element ref="ns3:MediaServiceMetadata" minOccurs="0"/>
                <xsd:element ref="ns3:MediaServiceFastMetadata" minOccurs="0"/>
                <xsd:element ref="ns4:SharedWithUsers" minOccurs="0"/>
                <xsd:element ref="ns4:SharedWithDetails" minOccurs="0"/>
                <xsd:element ref="ns4:ApprovalNumber" minOccurs="0"/>
                <xsd:element ref="ns3:MediaServiceAutoTags" minOccurs="0"/>
                <xsd:element ref="ns3:MediaServiceOCR" minOccurs="0"/>
                <xsd:element ref="ns3:MediaServiceDateTaken" minOccurs="0"/>
                <xsd:element ref="ns3:Modified_x0020_Date"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ADBDocumentDate" ma:index="3" nillable="true" ma:displayName="Document Date" ma:format="DateOnly" ma:internalName="ADBDocumentDate">
      <xsd:simpleType>
        <xsd:restriction base="dms:DateTime"/>
      </xsd:simpleType>
    </xsd:element>
    <xsd:element name="ADBMonth" ma:index="4" nillable="true" ma:displayName="Month" ma:format="Dropdown" ma:internalName="ADBMonth">
      <xsd:simpleType>
        <xsd:restriction base="dms:Choice">
          <xsd:enumeration value="01-Jan"/>
          <xsd:enumeration value="02-Feb"/>
          <xsd:enumeration value="03-Mar"/>
          <xsd:enumeration value="04-Apr"/>
          <xsd:enumeration value="05-May"/>
          <xsd:enumeration value="06-Jun"/>
          <xsd:enumeration value="07-Jul"/>
          <xsd:enumeration value="08-Aug"/>
          <xsd:enumeration value="09-Sep"/>
          <xsd:enumeration value="10-Oct"/>
          <xsd:enumeration value="11-Nov"/>
          <xsd:enumeration value="12-Dec"/>
        </xsd:restriction>
      </xsd:simpleType>
    </xsd:element>
    <xsd:element name="ADBYear" ma:index="5" nillable="true" ma:displayName="Year" ma:internalName="ADBYear">
      <xsd:simpleType>
        <xsd:restriction base="dms:Text">
          <xsd:maxLength value="4"/>
        </xsd:restriction>
      </xsd:simpleType>
    </xsd:element>
    <xsd:element name="ADBAuthors" ma:index="6" nillable="true" ma:displayName="Authors" ma:list="UserInfo" ma:SharePointGroup="0" ma:internalName="ADB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BSourceLink" ma:index="16" nillable="true" ma:displayName="Source Link" ma:format="Hyperlink" ma:internalName="ADBSourceLink">
      <xsd:complexType>
        <xsd:complexContent>
          <xsd:extension base="dms:URL">
            <xsd:sequence>
              <xsd:element name="Url" type="dms:ValidUrl" minOccurs="0" nillable="true"/>
              <xsd:element name="Description" type="xsd:string" nillable="true"/>
            </xsd:sequence>
          </xsd:extension>
        </xsd:complexContent>
      </xsd:complexType>
    </xsd:element>
    <xsd:element name="ADBCirculatedLink" ma:index="17" nillable="true" ma:displayName="Final Document Link" ma:format="Hyperlink" ma:internalName="ADBCirculatedLink">
      <xsd:complexType>
        <xsd:complexContent>
          <xsd:extension base="dms:URL">
            <xsd:sequence>
              <xsd:element name="Url" type="dms:ValidUrl" minOccurs="0" nillable="true"/>
              <xsd:element name="Description" type="xsd:string" nillable="true"/>
            </xsd:sequence>
          </xsd:extension>
        </xsd:complexContent>
      </xsd:complexType>
    </xsd:element>
    <xsd:element name="a0d1b14b197747dfafc19f70ff45d4f6" ma:index="18" nillable="true" ma:taxonomy="true" ma:internalName="a0d1b14b197747dfafc19f70ff45d4f6" ma:taxonomyFieldName="ADBProjectDocumentType" ma:displayName="ADB Project Document Type" ma:default="" ma:fieldId="{a0d1b14b-1977-47df-afc1-9f70ff45d4f6}" ma:sspId="115af50e-efb3-4a0e-b425-875ff625e09e" ma:termSetId="14b53411-9553-454e-9031-2e4b08df825b" ma:anchorId="00000000-0000-0000-0000-000000000000" ma:open="false" ma:isKeyword="false">
      <xsd:complexType>
        <xsd:sequence>
          <xsd:element ref="pc:Terms" minOccurs="0" maxOccurs="1"/>
        </xsd:sequence>
      </xsd:complexType>
    </xsd:element>
    <xsd:element name="d01a0ce1b141461dbfb235a3ab729a2c" ma:index="19" nillable="true" ma:taxonomy="true" ma:internalName="d01a0ce1b141461dbfb235a3ab729a2c" ma:taxonomyFieldName="ADBSector" ma:displayName="Sector" ma:default="" ma:fieldId="{d01a0ce1-b141-461d-bfb2-35a3ab729a2c}" ma:sspId="115af50e-efb3-4a0e-b425-875ff625e09e" ma:termSetId="bae01210-cdc5-4479-86d7-616c28c0a9b3"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361b8275-2995-4d24-9de7-6eab46f3db55}" ma:internalName="TaxCatchAll" ma:showField="CatchAllData" ma:web="de7c83af-6e2a-468d-b74a-8ed3e8c19c66">
      <xsd:complexType>
        <xsd:complexContent>
          <xsd:extension base="dms:MultiChoiceLookup">
            <xsd:sequence>
              <xsd:element name="Value" type="dms:Lookup" maxOccurs="unbounded" minOccurs="0" nillable="true"/>
            </xsd:sequence>
          </xsd:extension>
        </xsd:complexContent>
      </xsd:complexType>
    </xsd:element>
    <xsd:element name="hca2169e3b0945318411f30479ba40c8" ma:index="21" nillable="true" ma:taxonomy="true" ma:internalName="hca2169e3b0945318411f30479ba40c8" ma:taxonomyFieldName="ADBProject" ma:displayName="Project" ma:default="" ma:fieldId="{1ca2169e-3b09-4531-8411-f30479ba40c8}" ma:sspId="115af50e-efb3-4a0e-b425-875ff625e09e" ma:termSetId="7a252312-03a3-44f4-bc5c-a08b11dfe2f6" ma:anchorId="00000000-0000-0000-0000-000000000000" ma:open="false" ma:isKeyword="false">
      <xsd:complexType>
        <xsd:sequence>
          <xsd:element ref="pc:Terms" minOccurs="0" maxOccurs="1"/>
        </xsd:sequence>
      </xsd:complexType>
    </xsd:element>
    <xsd:element name="p030e467f78f45b4ae8f7e2c17ea4d82" ma:index="22" nillable="true" ma:taxonomy="true" ma:internalName="p030e467f78f45b4ae8f7e2c17ea4d82" ma:taxonomyFieldName="ADBDocumentSecurity" ma:displayName="Document Security" ma:default="" ma:fieldId="{9030e467-f78f-45b4-ae8f-7e2c17ea4d82}" ma:sspId="115af50e-efb3-4a0e-b425-875ff625e09e" ma:termSetId="9b0b4686-afa9-4a02-bc15-8fbc99f17210" ma:anchorId="00000000-0000-0000-0000-000000000000" ma:open="false" ma:isKeyword="false">
      <xsd:complexType>
        <xsd:sequence>
          <xsd:element ref="pc:Terms" minOccurs="0" maxOccurs="1"/>
        </xsd:sequence>
      </xsd:complexType>
    </xsd:element>
    <xsd:element name="h00e4aaaf4624e24a7df7f06faa038c6" ma:index="24" nillable="true" ma:taxonomy="true" ma:internalName="h00e4aaaf4624e24a7df7f06faa038c6" ma:taxonomyFieldName="ADBDocumentLanguage" ma:displayName="Document Language" ma:default="1;#English|16ac8743-31bb-43f8-9a73-533a041667d6" ma:fieldId="{100e4aaa-f462-4e24-a7df-7f06faa038c6}" ma:sspId="115af50e-efb3-4a0e-b425-875ff625e09e" ma:termSetId="fdf74959-6eb2-4689-a0fc-b9e1ab230b09" ma:anchorId="00000000-0000-0000-0000-000000000000" ma:open="false" ma:isKeyword="false">
      <xsd:complexType>
        <xsd:sequence>
          <xsd:element ref="pc:Terms" minOccurs="0" maxOccurs="1"/>
        </xsd:sequence>
      </xsd:complexType>
    </xsd:element>
    <xsd:element name="d61536b25a8a4fedb48bb564279be82a" ma:index="27" nillable="true" ma:taxonomy="true" ma:internalName="d61536b25a8a4fedb48bb564279be82a" ma:taxonomyFieldName="ADBDepartmentOwner" ma:displayName="Department Owner" ma:default="" ma:fieldId="{d61536b2-5a8a-4fed-b48b-b564279be82a}" ma:sspId="115af50e-efb3-4a0e-b425-875ff625e09e" ma:termSetId="b965cdb6-1071-4c6a-a9a3-189d53a950d4" ma:anchorId="00000000-0000-0000-0000-000000000000" ma:open="false" ma:isKeyword="false">
      <xsd:complexType>
        <xsd:sequence>
          <xsd:element ref="pc:Terms" minOccurs="0" maxOccurs="1"/>
        </xsd:sequence>
      </xsd:complexType>
    </xsd:element>
    <xsd:element name="j78542b1fffc4a1c84659474212e3133" ma:index="31" nillable="true" ma:taxonomy="true" ma:internalName="j78542b1fffc4a1c84659474212e3133" ma:taxonomyFieldName="ADBContentGroup" ma:displayName="Content Group" ma:default=""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element name="ADBDocumentTypeValue" ma:index="32" nillable="true" ma:displayName="Document Type" ma:hidden="true" ma:internalName="ADBDocumentTypeValue" ma:readOnly="false">
      <xsd:simpleType>
        <xsd:restriction base="dms:Text">
          <xsd:maxLength value="255"/>
        </xsd:restriction>
      </xsd:simpleType>
    </xsd:element>
    <xsd:element name="ia017ac09b1942648b563fe0b2b14d52" ma:index="33" nillable="true" ma:taxonomy="true" ma:internalName="ia017ac09b1942648b563fe0b2b14d52" ma:taxonomyFieldName="ADBDivision" ma:displayName="Division" ma:default="" ma:fieldId="{2a017ac0-9b19-4264-8b56-3fe0b2b14d52}" ma:sspId="115af50e-efb3-4a0e-b425-875ff625e09e" ma:termSetId="d736278f-2140-40cc-b46b-6a0ab0de2d29" ma:anchorId="00000000-0000-0000-0000-000000000000" ma:open="false" ma:isKeyword="false">
      <xsd:complexType>
        <xsd:sequence>
          <xsd:element ref="pc:Terms" minOccurs="0" maxOccurs="1"/>
        </xsd:sequence>
      </xsd:complexType>
    </xsd:element>
    <xsd:element name="h35d3bd3f16b4964a022bfaedf90233f" ma:index="34" nillable="true" ma:taxonomy="true" ma:internalName="h35d3bd3f16b4964a022bfaedf90233f" ma:taxonomyFieldName="ADBSubRegion" ma:displayName="Subregion" ma:readOnly="false" ma:default="" ma:fieldId="{135d3bd3-f16b-4964-a022-bfaedf90233f}" ma:taxonomyMulti="true" ma:sspId="115af50e-efb3-4a0e-b425-875ff625e09e" ma:termSetId="26887811-cbc8-440f-ae3c-476d537525b4" ma:anchorId="00000000-0000-0000-0000-000000000000" ma:open="false" ma:isKeyword="false">
      <xsd:complexType>
        <xsd:sequence>
          <xsd:element ref="pc:Terms" minOccurs="0" maxOccurs="1"/>
        </xsd:sequence>
      </xsd:complexType>
    </xsd:element>
    <xsd:element name="kc098dd651dc4f4b9248417ab8ccab6f" ma:index="36" nillable="true" ma:taxonomy="true" ma:internalName="kc098dd651dc4f4b9248417ab8ccab6f" ma:taxonomyFieldName="Segment" ma:displayName="Segment" ma:readOnly="false" ma:default="" ma:fieldId="{4c098dd6-51dc-4f4b-9248-417ab8ccab6f}" ma:sspId="115af50e-efb3-4a0e-b425-875ff625e09e" ma:termSetId="ca487498-3907-4013-84b5-72a7400220c5" ma:anchorId="00000000-0000-0000-0000-000000000000" ma:open="false" ma:isKeyword="false">
      <xsd:complexType>
        <xsd:sequence>
          <xsd:element ref="pc:Terms" minOccurs="0" maxOccurs="1"/>
        </xsd:sequence>
      </xsd:complexType>
    </xsd:element>
    <xsd:element name="k985dbdc596c44d7acaf8184f33920f0" ma:index="37" nillable="true" ma:taxonomy="true" ma:internalName="k985dbdc596c44d7acaf8184f33920f0" ma:taxonomyFieldName="ADBCountry" ma:displayName="Country" ma:default="" ma:fieldId="{4985dbdc-596c-44d7-acaf-8184f33920f0}" ma:sspId="115af50e-efb3-4a0e-b425-875ff625e09e" ma:termSetId="169202c7-46da-431e-ac86-348c41a1f49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2cd99a-e482-4f26-a529-6af5c26ebcf8" elementFormDefault="qualified">
    <xsd:import namespace="http://schemas.microsoft.com/office/2006/documentManagement/types"/>
    <xsd:import namespace="http://schemas.microsoft.com/office/infopath/2007/PartnerControls"/>
    <xsd:element name="Update_x0020_ADB_x0020_Project_x0020_Document_x0020_Type_x0028_1_x0029_" ma:index="38" nillable="true" ma:displayName="Update ADB Project Document Type" ma:internalName="Update_x0020_ADB_x0020_Project_x0020_Document_x0020_Typ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Tags" ma:index="44" nillable="true" ma:displayName="Tags" ma:internalName="MediaServiceAutoTags"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DateTaken" ma:index="46" nillable="true" ma:displayName="MediaServiceDateTaken" ma:hidden="true" ma:internalName="MediaServiceDateTaken" ma:readOnly="true">
      <xsd:simpleType>
        <xsd:restriction base="dms:Text"/>
      </xsd:simpleType>
    </xsd:element>
    <xsd:element name="Modified_x0020_Date" ma:index="47" nillable="true" ma:displayName="Modified Date" ma:default="[today]" ma:format="DateTime" ma:internalName="Modified_x0020_Date">
      <xsd:simpleType>
        <xsd:restriction base="dms:DateTime"/>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Location" ma:index="50" nillable="true" ma:displayName="Location" ma:internalName="MediaServiceLocation" ma:readOnly="true">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7c83af-6e2a-468d-b74a-8ed3e8c19c6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ApprovalNumber" ma:index="43" nillable="true" ma:displayName="Approval No." ma:internalName="Approval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ask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3baf70b-9d20-46e6-a2d2-5b92398ba0bc" ContentTypeId="0x010100A3BFD338C4D69F46BE33AA49AB508701" PreviousValue="true"/>
</file>

<file path=customXml/itemProps1.xml><?xml version="1.0" encoding="utf-8"?>
<ds:datastoreItem xmlns:ds="http://schemas.openxmlformats.org/officeDocument/2006/customXml" ds:itemID="{8F9F6776-1B50-4E55-A52A-D8B511A47F5F}">
  <ds:schemaRefs>
    <ds:schemaRef ds:uri="http://schemas.openxmlformats.org/officeDocument/2006/bibliography"/>
  </ds:schemaRefs>
</ds:datastoreItem>
</file>

<file path=customXml/itemProps2.xml><?xml version="1.0" encoding="utf-8"?>
<ds:datastoreItem xmlns:ds="http://schemas.openxmlformats.org/officeDocument/2006/customXml" ds:itemID="{4436D84E-0081-41F5-BB13-8CC5D0F97D1D}">
  <ds:schemaRefs>
    <ds:schemaRef ds:uri="http://schemas.microsoft.com/sharepoint/v3/contenttype/forms"/>
  </ds:schemaRefs>
</ds:datastoreItem>
</file>

<file path=customXml/itemProps3.xml><?xml version="1.0" encoding="utf-8"?>
<ds:datastoreItem xmlns:ds="http://schemas.openxmlformats.org/officeDocument/2006/customXml" ds:itemID="{B981DD8F-164B-40FF-9A59-0715D3B6669E}">
  <ds:schemaRefs>
    <ds:schemaRef ds:uri="http://schemas.microsoft.com/office/2006/metadata/properties"/>
    <ds:schemaRef ds:uri="http://schemas.microsoft.com/office/infopath/2007/PartnerControls"/>
    <ds:schemaRef ds:uri="c1fdd505-2570-46c2-bd04-3e0f2d874cf5"/>
    <ds:schemaRef ds:uri="de7c83af-6e2a-468d-b74a-8ed3e8c19c66"/>
  </ds:schemaRefs>
</ds:datastoreItem>
</file>

<file path=customXml/itemProps4.xml><?xml version="1.0" encoding="utf-8"?>
<ds:datastoreItem xmlns:ds="http://schemas.openxmlformats.org/officeDocument/2006/customXml" ds:itemID="{A33C5647-B020-4F06-9B1D-B61B1FE4E2D9}"/>
</file>

<file path=customXml/itemProps5.xml><?xml version="1.0" encoding="utf-8"?>
<ds:datastoreItem xmlns:ds="http://schemas.openxmlformats.org/officeDocument/2006/customXml" ds:itemID="{2226B2E1-6735-4E7E-BD11-077B92544B07}"/>
</file>

<file path=docProps/app.xml><?xml version="1.0" encoding="utf-8"?>
<Properties xmlns="http://schemas.openxmlformats.org/officeDocument/2006/extended-properties" xmlns:vt="http://schemas.openxmlformats.org/officeDocument/2006/docPropsVTypes">
  <Template>Normal.dotm</Template>
  <TotalTime>205</TotalTime>
  <Pages>1</Pages>
  <Words>901</Words>
  <Characters>5139</Characters>
  <Application>Microsoft Office Word</Application>
  <DocSecurity>4</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Asian Development Bank</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Asian Development Bank</dc:creator>
  <cp:keywords/>
  <cp:lastModifiedBy>Ruoyu Hu</cp:lastModifiedBy>
  <cp:revision>66</cp:revision>
  <cp:lastPrinted>2016-06-05T15:07:00Z</cp:lastPrinted>
  <dcterms:created xsi:type="dcterms:W3CDTF">2019-09-30T12:20:00Z</dcterms:created>
  <dcterms:modified xsi:type="dcterms:W3CDTF">2021-10-07T09:53:00Z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7d4574-7375-4d17-b29c-6e4c6df0fcb0_Enabled">
    <vt:lpwstr>true</vt:lpwstr>
  </property>
  <property fmtid="{D5CDD505-2E9C-101B-9397-08002B2CF9AE}" pid="3" name="MSIP_Label_817d4574-7375-4d17-b29c-6e4c6df0fcb0_SetDate">
    <vt:lpwstr>2021-10-07T09:26:10Z</vt:lpwstr>
  </property>
  <property fmtid="{D5CDD505-2E9C-101B-9397-08002B2CF9AE}" pid="4" name="MSIP_Label_817d4574-7375-4d17-b29c-6e4c6df0fcb0_Method">
    <vt:lpwstr>Standard</vt:lpwstr>
  </property>
  <property fmtid="{D5CDD505-2E9C-101B-9397-08002B2CF9AE}" pid="5" name="MSIP_Label_817d4574-7375-4d17-b29c-6e4c6df0fcb0_Name">
    <vt:lpwstr>ADB Internal</vt:lpwstr>
  </property>
  <property fmtid="{D5CDD505-2E9C-101B-9397-08002B2CF9AE}" pid="6" name="MSIP_Label_817d4574-7375-4d17-b29c-6e4c6df0fcb0_SiteId">
    <vt:lpwstr>9495d6bb-41c2-4c58-848f-92e52cf3d640</vt:lpwstr>
  </property>
  <property fmtid="{D5CDD505-2E9C-101B-9397-08002B2CF9AE}" pid="7" name="MSIP_Label_817d4574-7375-4d17-b29c-6e4c6df0fcb0_ActionId">
    <vt:lpwstr>dae70a37-1d44-4ec5-ab2a-8cecdb696736</vt:lpwstr>
  </property>
  <property fmtid="{D5CDD505-2E9C-101B-9397-08002B2CF9AE}" pid="8" name="MSIP_Label_817d4574-7375-4d17-b29c-6e4c6df0fcb0_ContentBits">
    <vt:lpwstr>2</vt:lpwstr>
  </property>
  <property fmtid="{D5CDD505-2E9C-101B-9397-08002B2CF9AE}" pid="9" name="a37ff23a602146d4934a49238d370ca5">
    <vt:lpwstr/>
  </property>
  <property fmtid="{D5CDD505-2E9C-101B-9397-08002B2CF9AE}" pid="10" name="k985dbdc596c44d7acaf8184f33920f0">
    <vt:lpwstr/>
  </property>
  <property fmtid="{D5CDD505-2E9C-101B-9397-08002B2CF9AE}" pid="11" name="ADBCountry">
    <vt:lpwstr/>
  </property>
  <property fmtid="{D5CDD505-2E9C-101B-9397-08002B2CF9AE}" pid="12" name="ContentTypeId">
    <vt:lpwstr>0x010100A3BFD338C4D69F46BE33AA49AB50870100C520B00D8BB20C45814389052060F14C</vt:lpwstr>
  </property>
  <property fmtid="{D5CDD505-2E9C-101B-9397-08002B2CF9AE}" pid="13" name="d61536b25a8a4fedb48bb564279be82a">
    <vt:lpwstr>CWRD|6d71ff58-4882-4388-ab5c-218969b1e9c8</vt:lpwstr>
  </property>
  <property fmtid="{D5CDD505-2E9C-101B-9397-08002B2CF9AE}" pid="14" name="ADBCountryDocumentType">
    <vt:lpwstr/>
  </property>
  <property fmtid="{D5CDD505-2E9C-101B-9397-08002B2CF9AE}" pid="15" name="TaxCatchAll">
    <vt:lpwstr>3;#CWRD|6d71ff58-4882-4388-ab5c-218969b1e9c8;#2;#CWRD|6d71ff58-4882-4388-ab5c-218969b1e9c8;#8;#Water and Other Urban Infrastructure and Services|9726f2aa-465e-4c67-a57a-cc8edee8e352;#1;#English|16ac8743-31bb-43f8-9a73-533a041667d6</vt:lpwstr>
  </property>
  <property fmtid="{D5CDD505-2E9C-101B-9397-08002B2CF9AE}" pid="16" name="ADBProjectDocumentType">
    <vt:lpwstr/>
  </property>
  <property fmtid="{D5CDD505-2E9C-101B-9397-08002B2CF9AE}" pid="17" name="ADBProject">
    <vt:lpwstr/>
  </property>
  <property fmtid="{D5CDD505-2E9C-101B-9397-08002B2CF9AE}" pid="18" name="a0d1b14b197747dfafc19f70ff45d4f6">
    <vt:lpwstr/>
  </property>
  <property fmtid="{D5CDD505-2E9C-101B-9397-08002B2CF9AE}" pid="19" name="ADBContentGroup">
    <vt:lpwstr>2;#CWRD|6d71ff58-4882-4388-ab5c-218969b1e9c8</vt:lpwstr>
  </property>
  <property fmtid="{D5CDD505-2E9C-101B-9397-08002B2CF9AE}" pid="20" name="ADBSector">
    <vt:lpwstr>8;#Water and Other Urban Infrastructure and Services|9726f2aa-465e-4c67-a57a-cc8edee8e352</vt:lpwstr>
  </property>
  <property fmtid="{D5CDD505-2E9C-101B-9397-08002B2CF9AE}" pid="21" name="h00e4aaaf4624e24a7df7f06faa038c6">
    <vt:lpwstr>English|16ac8743-31bb-43f8-9a73-533a041667d6</vt:lpwstr>
  </property>
  <property fmtid="{D5CDD505-2E9C-101B-9397-08002B2CF9AE}" pid="22" name="de77c5b4d20d4bdeb0b6d09350193e53">
    <vt:lpwstr/>
  </property>
  <property fmtid="{D5CDD505-2E9C-101B-9397-08002B2CF9AE}" pid="23" name="ADBDocumentSecurity">
    <vt:lpwstr/>
  </property>
  <property fmtid="{D5CDD505-2E9C-101B-9397-08002B2CF9AE}" pid="24" name="d01a0ce1b141461dbfb235a3ab729a2c">
    <vt:lpwstr>Water and Other Urban Infrastructure and Services|9726f2aa-465e-4c67-a57a-cc8edee8e352</vt:lpwstr>
  </property>
  <property fmtid="{D5CDD505-2E9C-101B-9397-08002B2CF9AE}" pid="25" name="ADBDocumentLanguage">
    <vt:lpwstr>1;#English|16ac8743-31bb-43f8-9a73-533a041667d6</vt:lpwstr>
  </property>
  <property fmtid="{D5CDD505-2E9C-101B-9397-08002B2CF9AE}" pid="26" name="hca2169e3b0945318411f30479ba40c8">
    <vt:lpwstr/>
  </property>
  <property fmtid="{D5CDD505-2E9C-101B-9397-08002B2CF9AE}" pid="27" name="ADBDocumentType">
    <vt:lpwstr/>
  </property>
  <property fmtid="{D5CDD505-2E9C-101B-9397-08002B2CF9AE}" pid="28" name="ADBDepartmentOwner">
    <vt:lpwstr>3;#CWRD|6d71ff58-4882-4388-ab5c-218969b1e9c8</vt:lpwstr>
  </property>
  <property fmtid="{D5CDD505-2E9C-101B-9397-08002B2CF9AE}" pid="29" name="p030e467f78f45b4ae8f7e2c17ea4d82">
    <vt:lpwstr/>
  </property>
  <property fmtid="{D5CDD505-2E9C-101B-9397-08002B2CF9AE}" pid="30" name="ADBDivision">
    <vt:lpwstr>4;#CWUW|f38b1d2a-1936-4578-b83c-9d5acb6e3375</vt:lpwstr>
  </property>
  <property fmtid="{D5CDD505-2E9C-101B-9397-08002B2CF9AE}" pid="31" name="Segment">
    <vt:lpwstr/>
  </property>
  <property fmtid="{D5CDD505-2E9C-101B-9397-08002B2CF9AE}" pid="32" name="ADBSubRegion">
    <vt:lpwstr/>
  </property>
</Properties>
</file>